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5CFE5B" w14:textId="12319485" w:rsidR="00B37BD5" w:rsidRDefault="00C66F6D">
      <w:pPr>
        <w:pStyle w:val="a9"/>
        <w:tabs>
          <w:tab w:val="clear" w:pos="8306"/>
          <w:tab w:val="right" w:pos="7088"/>
          <w:tab w:val="right" w:pos="9781"/>
        </w:tabs>
        <w:spacing w:after="0"/>
        <w:rPr>
          <w:rFonts w:ascii="Arial" w:hAnsi="Arial" w:cs="Arial"/>
          <w:b/>
          <w:bCs/>
          <w:sz w:val="22"/>
          <w:lang w:val="en-US"/>
        </w:rPr>
      </w:pPr>
      <w:r>
        <w:rPr>
          <w:rFonts w:ascii="Arial" w:hAnsi="Arial" w:cs="Arial"/>
          <w:b/>
          <w:bCs/>
          <w:sz w:val="22"/>
        </w:rPr>
        <w:t>3GPP TSG RAN WG1 #118</w:t>
      </w:r>
      <w:r>
        <w:rPr>
          <w:rFonts w:ascii="Arial" w:hAnsi="Arial" w:cs="Arial"/>
          <w:b/>
          <w:bCs/>
          <w:sz w:val="22"/>
        </w:rPr>
        <w:tab/>
      </w:r>
      <w:r>
        <w:rPr>
          <w:rFonts w:ascii="Arial" w:hAnsi="Arial" w:cs="Arial"/>
          <w:b/>
          <w:bCs/>
          <w:sz w:val="22"/>
        </w:rPr>
        <w:tab/>
      </w:r>
      <w:r>
        <w:rPr>
          <w:rFonts w:ascii="Arial" w:hAnsi="Arial" w:cs="Arial"/>
          <w:b/>
          <w:bCs/>
          <w:sz w:val="22"/>
        </w:rPr>
        <w:tab/>
      </w:r>
      <w:r w:rsidR="00A62DBD" w:rsidRPr="00A62DBD">
        <w:rPr>
          <w:rFonts w:ascii="Arial" w:hAnsi="Arial" w:cs="Arial"/>
          <w:b/>
          <w:bCs/>
          <w:sz w:val="22"/>
          <w:lang w:val="en-US"/>
        </w:rPr>
        <w:t>R1-2405935</w:t>
      </w:r>
    </w:p>
    <w:p w14:paraId="7F96D6FA" w14:textId="77777777" w:rsidR="00B37BD5" w:rsidRDefault="00C66F6D">
      <w:pPr>
        <w:pStyle w:val="a9"/>
        <w:tabs>
          <w:tab w:val="clear" w:pos="8306"/>
          <w:tab w:val="right" w:pos="9639"/>
        </w:tabs>
        <w:spacing w:after="0"/>
        <w:rPr>
          <w:rFonts w:ascii="Arial" w:hAnsi="Arial" w:cs="Arial"/>
          <w:b/>
          <w:bCs/>
          <w:sz w:val="22"/>
        </w:rPr>
      </w:pPr>
      <w:r>
        <w:rPr>
          <w:rFonts w:ascii="Arial" w:hAnsi="Arial" w:cs="Arial"/>
          <w:b/>
          <w:bCs/>
          <w:sz w:val="22"/>
        </w:rPr>
        <w:t>Maastricht, NL, August 19</w:t>
      </w:r>
      <w:r>
        <w:rPr>
          <w:rFonts w:ascii="Arial" w:hAnsi="Arial" w:cs="Arial"/>
          <w:b/>
          <w:bCs/>
          <w:sz w:val="22"/>
          <w:vertAlign w:val="superscript"/>
        </w:rPr>
        <w:t>th</w:t>
      </w:r>
      <w:r>
        <w:rPr>
          <w:rFonts w:ascii="Arial" w:hAnsi="Arial" w:cs="Arial"/>
          <w:b/>
          <w:bCs/>
          <w:sz w:val="22"/>
        </w:rPr>
        <w:t xml:space="preserve"> – 23</w:t>
      </w:r>
      <w:r>
        <w:rPr>
          <w:rFonts w:ascii="Arial" w:hAnsi="Arial" w:cs="Arial"/>
          <w:b/>
          <w:bCs/>
          <w:sz w:val="22"/>
          <w:vertAlign w:val="superscript"/>
        </w:rPr>
        <w:t>rd</w:t>
      </w:r>
      <w:r>
        <w:rPr>
          <w:rFonts w:ascii="Arial" w:hAnsi="Arial" w:cs="Arial"/>
          <w:b/>
          <w:bCs/>
          <w:sz w:val="22"/>
        </w:rPr>
        <w:t>, 2024</w:t>
      </w:r>
    </w:p>
    <w:p w14:paraId="58C220A4" w14:textId="77777777" w:rsidR="00B37BD5" w:rsidRDefault="00B37BD5">
      <w:pPr>
        <w:rPr>
          <w:rFonts w:ascii="Arial" w:hAnsi="Arial" w:cs="Arial"/>
        </w:rPr>
      </w:pPr>
    </w:p>
    <w:p w14:paraId="2A6B1C1B" w14:textId="77777777" w:rsidR="00B37BD5" w:rsidRDefault="00C66F6D">
      <w:pPr>
        <w:spacing w:after="60"/>
        <w:ind w:left="1985" w:hanging="1985"/>
        <w:rPr>
          <w:rFonts w:ascii="Arial" w:hAnsi="Arial" w:cs="Arial"/>
          <w:bCs/>
        </w:rPr>
      </w:pPr>
      <w:r>
        <w:rPr>
          <w:rFonts w:ascii="Arial" w:hAnsi="Arial" w:cs="Arial"/>
          <w:b/>
        </w:rPr>
        <w:t>Source:</w:t>
      </w:r>
      <w:r>
        <w:rPr>
          <w:rFonts w:ascii="Arial" w:hAnsi="Arial" w:cs="Arial"/>
          <w:b/>
        </w:rPr>
        <w:tab/>
        <w:t xml:space="preserve">ZTE Corporation, </w:t>
      </w:r>
      <w:proofErr w:type="spellStart"/>
      <w:r>
        <w:rPr>
          <w:rFonts w:ascii="Arial" w:hAnsi="Arial" w:cs="Arial"/>
          <w:b/>
        </w:rPr>
        <w:t>Sanechips</w:t>
      </w:r>
      <w:proofErr w:type="spellEnd"/>
    </w:p>
    <w:p w14:paraId="6A21FA31" w14:textId="5B133DD5" w:rsidR="00B37BD5" w:rsidRDefault="00C66F6D">
      <w:pPr>
        <w:spacing w:after="60"/>
        <w:ind w:left="1985" w:hanging="1985"/>
        <w:rPr>
          <w:rFonts w:ascii="Arial" w:hAnsi="Arial" w:cs="Arial"/>
          <w:bCs/>
        </w:rPr>
      </w:pPr>
      <w:r>
        <w:rPr>
          <w:rFonts w:ascii="Arial" w:hAnsi="Arial" w:cs="Arial"/>
          <w:b/>
        </w:rPr>
        <w:t>Title:</w:t>
      </w:r>
      <w:r>
        <w:rPr>
          <w:rFonts w:ascii="Arial" w:hAnsi="Arial" w:cs="Arial"/>
          <w:b/>
        </w:rPr>
        <w:tab/>
      </w:r>
      <w:r w:rsidR="00A62DBD" w:rsidRPr="00A62DBD">
        <w:rPr>
          <w:rFonts w:ascii="Arial" w:hAnsi="Arial" w:cs="Arial"/>
          <w:b/>
        </w:rPr>
        <w:t>Discussion on CLI handling for Rel-19 duplex operation</w:t>
      </w:r>
    </w:p>
    <w:p w14:paraId="34882775" w14:textId="77777777" w:rsidR="00B37BD5" w:rsidRDefault="00C66F6D">
      <w:pPr>
        <w:spacing w:after="60"/>
        <w:ind w:left="1985" w:hanging="1985"/>
        <w:rPr>
          <w:rFonts w:ascii="Arial" w:hAnsi="Arial" w:cs="Arial"/>
          <w:bCs/>
        </w:rPr>
      </w:pPr>
      <w:r>
        <w:rPr>
          <w:rFonts w:ascii="Arial" w:hAnsi="Arial" w:cs="Arial"/>
          <w:b/>
        </w:rPr>
        <w:t>Agenda item:</w:t>
      </w:r>
      <w:r>
        <w:rPr>
          <w:rFonts w:ascii="Arial" w:hAnsi="Arial" w:cs="Arial"/>
          <w:b/>
        </w:rPr>
        <w:tab/>
        <w:t>9.3.3</w:t>
      </w:r>
    </w:p>
    <w:p w14:paraId="665E7E6E" w14:textId="77777777" w:rsidR="00B37BD5" w:rsidRDefault="00C66F6D">
      <w:pPr>
        <w:spacing w:after="60"/>
        <w:ind w:left="1985" w:hanging="1985"/>
        <w:rPr>
          <w:rFonts w:ascii="Arial" w:hAnsi="Arial" w:cs="Arial"/>
          <w:bCs/>
        </w:rPr>
      </w:pPr>
      <w:r>
        <w:rPr>
          <w:rFonts w:ascii="Arial" w:hAnsi="Arial" w:cs="Arial"/>
          <w:b/>
        </w:rPr>
        <w:t>Document for:</w:t>
      </w:r>
      <w:r>
        <w:rPr>
          <w:rFonts w:ascii="Arial" w:hAnsi="Arial" w:cs="Arial"/>
          <w:bCs/>
        </w:rPr>
        <w:tab/>
      </w:r>
      <w:r>
        <w:rPr>
          <w:rFonts w:ascii="Arial" w:hAnsi="Arial" w:cs="Arial"/>
          <w:b/>
          <w:bCs/>
        </w:rPr>
        <w:t>Discussion and Decision</w:t>
      </w:r>
    </w:p>
    <w:p w14:paraId="52253460" w14:textId="77777777" w:rsidR="00B37BD5" w:rsidRDefault="00C66F6D">
      <w:pPr>
        <w:pStyle w:val="1"/>
        <w:pBdr>
          <w:top w:val="single" w:sz="12" w:space="0" w:color="auto"/>
        </w:pBdr>
      </w:pPr>
      <w:r>
        <w:t>Introduction</w:t>
      </w:r>
    </w:p>
    <w:p w14:paraId="78572EB9" w14:textId="03438269" w:rsidR="00B37BD5" w:rsidRDefault="00C66F6D">
      <w:r>
        <w:t xml:space="preserve">In RAN#102, a new WID on evolution of NR duplex operation: Sub-band full duplex (SBFD) has been endorsed [1], and one of the main objectives is enhancements for CLI handling and </w:t>
      </w:r>
      <w:r w:rsidR="00360E84">
        <w:t xml:space="preserve">is </w:t>
      </w:r>
      <w:r>
        <w:t>further updated in RAN#104 based on the progress in RAN1 [2]. The updated objectives for CLI handing are shown below.</w:t>
      </w:r>
      <w:r w:rsidR="00B77F33">
        <w:t xml:space="preserve"> I</w:t>
      </w:r>
      <w:r w:rsidR="00B77F33" w:rsidRPr="00B77F33">
        <w:t xml:space="preserve">t is responsible for </w:t>
      </w:r>
      <w:r w:rsidR="00B77F33">
        <w:t>RAN1</w:t>
      </w:r>
      <w:r w:rsidR="00B77F33" w:rsidRPr="00B77F33">
        <w:t xml:space="preserve"> to </w:t>
      </w:r>
      <w:r w:rsidR="00B77F33">
        <w:t xml:space="preserve">specify the UL muting for PUSCH and the </w:t>
      </w:r>
      <w:r w:rsidR="00B77F33">
        <w:rPr>
          <w:rFonts w:eastAsia="Malgun Gothic"/>
          <w:lang w:val="en-US" w:eastAsia="ko-KR"/>
        </w:rPr>
        <w:t>L1 based UE-to-UE CLI measurement and reporting.</w:t>
      </w:r>
    </w:p>
    <w:tbl>
      <w:tblPr>
        <w:tblStyle w:val="aa"/>
        <w:tblW w:w="0" w:type="auto"/>
        <w:tblLook w:val="04A0" w:firstRow="1" w:lastRow="0" w:firstColumn="1" w:lastColumn="0" w:noHBand="0" w:noVBand="1"/>
      </w:tblPr>
      <w:tblGrid>
        <w:gridCol w:w="9629"/>
      </w:tblGrid>
      <w:tr w:rsidR="00B37BD5" w14:paraId="5AA925D0" w14:textId="77777777">
        <w:tc>
          <w:tcPr>
            <w:tcW w:w="9629" w:type="dxa"/>
          </w:tcPr>
          <w:p w14:paraId="43A865F8" w14:textId="77777777" w:rsidR="00B37BD5" w:rsidRDefault="00C66F6D">
            <w:pPr>
              <w:numPr>
                <w:ilvl w:val="1"/>
                <w:numId w:val="7"/>
              </w:numPr>
              <w:tabs>
                <w:tab w:val="left" w:pos="720"/>
              </w:tabs>
              <w:spacing w:after="160"/>
              <w:ind w:right="-96" w:hanging="357"/>
              <w:jc w:val="left"/>
              <w:rPr>
                <w:rFonts w:eastAsia="Malgun Gothic"/>
                <w:lang w:val="en-US" w:eastAsia="ko-KR"/>
              </w:rPr>
            </w:pPr>
            <w:r>
              <w:rPr>
                <w:rFonts w:eastAsia="Malgun Gothic"/>
                <w:lang w:val="en-US" w:eastAsia="ko-KR"/>
              </w:rPr>
              <w:t>Specify enhancements for CLI handling [RAN1, RAN2, RAN3, RAN4]</w:t>
            </w:r>
          </w:p>
          <w:p w14:paraId="2E5CB130" w14:textId="77777777" w:rsidR="00B37BD5" w:rsidRDefault="00C66F6D">
            <w:pPr>
              <w:numPr>
                <w:ilvl w:val="2"/>
                <w:numId w:val="7"/>
              </w:numPr>
              <w:tabs>
                <w:tab w:val="left" w:pos="720"/>
                <w:tab w:val="left" w:pos="1440"/>
              </w:tabs>
              <w:spacing w:after="160"/>
              <w:ind w:right="-96" w:hanging="357"/>
              <w:jc w:val="left"/>
              <w:rPr>
                <w:rFonts w:eastAsia="Malgun Gothic"/>
                <w:lang w:val="en-US" w:eastAsia="ko-KR"/>
              </w:rPr>
            </w:pPr>
            <w:r>
              <w:rPr>
                <w:rFonts w:eastAsia="Malgun Gothic"/>
                <w:lang w:val="en-US" w:eastAsia="ko-KR"/>
              </w:rPr>
              <w:t xml:space="preserve">Information exchange among </w:t>
            </w:r>
            <w:proofErr w:type="spellStart"/>
            <w:r>
              <w:rPr>
                <w:rFonts w:eastAsia="Malgun Gothic"/>
                <w:lang w:val="en-US" w:eastAsia="ko-KR"/>
              </w:rPr>
              <w:t>gNBs</w:t>
            </w:r>
            <w:proofErr w:type="spellEnd"/>
            <w:r>
              <w:rPr>
                <w:rFonts w:eastAsia="Malgun Gothic"/>
                <w:lang w:val="en-US" w:eastAsia="ko-KR"/>
              </w:rPr>
              <w:t>, including [RAN3]</w:t>
            </w:r>
          </w:p>
          <w:p w14:paraId="35064CF7" w14:textId="77777777" w:rsidR="00B37BD5" w:rsidRDefault="00C66F6D">
            <w:pPr>
              <w:numPr>
                <w:ilvl w:val="3"/>
                <w:numId w:val="7"/>
              </w:numPr>
              <w:tabs>
                <w:tab w:val="left" w:pos="720"/>
                <w:tab w:val="left" w:pos="2160"/>
              </w:tabs>
              <w:spacing w:after="160"/>
              <w:ind w:right="-96" w:hanging="357"/>
              <w:jc w:val="left"/>
              <w:rPr>
                <w:rFonts w:eastAsia="Malgun Gothic"/>
                <w:lang w:val="en-US" w:eastAsia="ko-KR"/>
              </w:rPr>
            </w:pPr>
            <w:r>
              <w:rPr>
                <w:rFonts w:eastAsia="Malgun Gothic"/>
                <w:lang w:val="en-US" w:eastAsia="ko-KR"/>
              </w:rPr>
              <w:t xml:space="preserve">Semi-static cell-specific SBFD time and frequency location configuration </w:t>
            </w:r>
          </w:p>
          <w:p w14:paraId="4DC360FE" w14:textId="77777777" w:rsidR="00B37BD5" w:rsidRDefault="00C66F6D">
            <w:pPr>
              <w:numPr>
                <w:ilvl w:val="3"/>
                <w:numId w:val="7"/>
              </w:numPr>
              <w:tabs>
                <w:tab w:val="left" w:pos="720"/>
                <w:tab w:val="left" w:pos="2160"/>
              </w:tabs>
              <w:spacing w:after="160"/>
              <w:ind w:right="-96" w:hanging="357"/>
              <w:jc w:val="left"/>
              <w:rPr>
                <w:rFonts w:eastAsia="Malgun Gothic"/>
                <w:lang w:val="en-US" w:eastAsia="ko-KR"/>
              </w:rPr>
            </w:pPr>
            <w:r>
              <w:rPr>
                <w:rFonts w:eastAsia="Malgun Gothic"/>
                <w:lang w:val="en-US" w:eastAsia="ko-KR"/>
              </w:rPr>
              <w:t xml:space="preserve">Measurement resource configuration, i.e., SSB and/or periodic NZP CSI-RS </w:t>
            </w:r>
          </w:p>
          <w:p w14:paraId="5B6CD221" w14:textId="77777777" w:rsidR="00B37BD5" w:rsidRDefault="00C66F6D">
            <w:pPr>
              <w:numPr>
                <w:ilvl w:val="3"/>
                <w:numId w:val="7"/>
              </w:numPr>
              <w:tabs>
                <w:tab w:val="left" w:pos="720"/>
                <w:tab w:val="left" w:pos="2160"/>
              </w:tabs>
              <w:spacing w:after="160"/>
              <w:ind w:right="-96" w:hanging="357"/>
              <w:jc w:val="left"/>
              <w:rPr>
                <w:rFonts w:eastAsia="Malgun Gothic"/>
                <w:lang w:val="en-US" w:eastAsia="ko-KR"/>
              </w:rPr>
            </w:pPr>
            <w:r>
              <w:rPr>
                <w:rFonts w:eastAsia="Malgun Gothic"/>
                <w:lang w:val="en-US" w:eastAsia="ko-KR"/>
              </w:rPr>
              <w:t>Strongest DL beam information</w:t>
            </w:r>
          </w:p>
          <w:p w14:paraId="78C61E5E" w14:textId="77777777" w:rsidR="00B37BD5" w:rsidRDefault="00C66F6D">
            <w:pPr>
              <w:numPr>
                <w:ilvl w:val="3"/>
                <w:numId w:val="7"/>
              </w:numPr>
              <w:tabs>
                <w:tab w:val="left" w:pos="720"/>
                <w:tab w:val="left" w:pos="2160"/>
              </w:tabs>
              <w:spacing w:after="160"/>
              <w:ind w:right="-96" w:hanging="357"/>
              <w:jc w:val="left"/>
              <w:rPr>
                <w:rFonts w:eastAsia="Malgun Gothic"/>
                <w:lang w:val="en-US" w:eastAsia="ko-KR"/>
              </w:rPr>
            </w:pPr>
            <w:r>
              <w:rPr>
                <w:rFonts w:eastAsia="Malgun Gothic"/>
                <w:lang w:val="en-US" w:eastAsia="ko-KR"/>
              </w:rPr>
              <w:t>CLI-mitigation request</w:t>
            </w:r>
          </w:p>
          <w:p w14:paraId="6387E8F1" w14:textId="77777777" w:rsidR="00B37BD5" w:rsidRDefault="00C66F6D">
            <w:pPr>
              <w:numPr>
                <w:ilvl w:val="2"/>
                <w:numId w:val="7"/>
              </w:numPr>
              <w:tabs>
                <w:tab w:val="left" w:pos="1440"/>
              </w:tabs>
              <w:spacing w:after="160"/>
              <w:ind w:right="-96" w:hanging="357"/>
              <w:jc w:val="left"/>
              <w:rPr>
                <w:rFonts w:eastAsia="Malgun Gothic"/>
                <w:lang w:val="en-US" w:eastAsia="ko-KR"/>
              </w:rPr>
            </w:pPr>
            <w:r>
              <w:rPr>
                <w:rFonts w:eastAsia="Malgun Gothic"/>
                <w:lang w:val="en-US" w:eastAsia="ko-KR"/>
              </w:rPr>
              <w:t xml:space="preserve">UL resource muting for PUSCH, including [RAN1, RAN2, RAN4] </w:t>
            </w:r>
          </w:p>
          <w:p w14:paraId="70005BDC" w14:textId="77777777" w:rsidR="00B37BD5" w:rsidRDefault="00C66F6D">
            <w:pPr>
              <w:numPr>
                <w:ilvl w:val="3"/>
                <w:numId w:val="7"/>
              </w:numPr>
              <w:tabs>
                <w:tab w:val="left" w:pos="2160"/>
              </w:tabs>
              <w:spacing w:after="160"/>
              <w:ind w:right="-96" w:hanging="357"/>
              <w:jc w:val="left"/>
              <w:rPr>
                <w:rFonts w:eastAsia="Malgun Gothic"/>
                <w:lang w:val="en-US" w:eastAsia="ko-KR"/>
              </w:rPr>
            </w:pPr>
            <w:r>
              <w:rPr>
                <w:rFonts w:eastAsia="Malgun Gothic"/>
                <w:lang w:val="en-US" w:eastAsia="ko-KR"/>
              </w:rPr>
              <w:t>Indication/determination of UL resource muting for PUSCH based on semi-static configuration, assuming comb-2 for both DFT-S-OFDM and CP-OFDM in each allocated PRB and up to 2 symbols in time domain</w:t>
            </w:r>
          </w:p>
          <w:p w14:paraId="58D0FFDB" w14:textId="77777777" w:rsidR="00B37BD5" w:rsidRDefault="00C66F6D">
            <w:pPr>
              <w:numPr>
                <w:ilvl w:val="3"/>
                <w:numId w:val="7"/>
              </w:numPr>
              <w:tabs>
                <w:tab w:val="left" w:pos="1440"/>
                <w:tab w:val="left" w:pos="2160"/>
              </w:tabs>
              <w:spacing w:after="160"/>
              <w:ind w:right="-96" w:hanging="357"/>
              <w:jc w:val="left"/>
              <w:rPr>
                <w:rFonts w:eastAsia="Malgun Gothic"/>
                <w:lang w:val="en-US" w:eastAsia="ko-KR"/>
              </w:rPr>
            </w:pPr>
            <w:r>
              <w:rPr>
                <w:rFonts w:eastAsia="Malgun Gothic"/>
                <w:lang w:val="en-US" w:eastAsia="ko-KR"/>
              </w:rPr>
              <w:t>PUSCH resource mapping, i.e., rate-matching around the muted REs</w:t>
            </w:r>
          </w:p>
          <w:p w14:paraId="64F454FD" w14:textId="77777777" w:rsidR="00B37BD5" w:rsidRDefault="00C66F6D">
            <w:pPr>
              <w:numPr>
                <w:ilvl w:val="3"/>
                <w:numId w:val="7"/>
              </w:numPr>
              <w:tabs>
                <w:tab w:val="left" w:pos="1440"/>
                <w:tab w:val="left" w:pos="2160"/>
              </w:tabs>
              <w:spacing w:after="160"/>
              <w:ind w:right="-96" w:hanging="357"/>
              <w:jc w:val="left"/>
              <w:rPr>
                <w:rFonts w:eastAsia="Malgun Gothic"/>
                <w:lang w:val="en-US" w:eastAsia="ko-KR"/>
              </w:rPr>
            </w:pPr>
            <w:r>
              <w:rPr>
                <w:rFonts w:eastAsia="Malgun Gothic"/>
                <w:lang w:val="en-US" w:eastAsia="ko-KR"/>
              </w:rPr>
              <w:t>UCI resource determination in symbols with muted REs</w:t>
            </w:r>
          </w:p>
          <w:p w14:paraId="0C6D6559" w14:textId="77777777" w:rsidR="00B37BD5" w:rsidRDefault="00C66F6D">
            <w:pPr>
              <w:numPr>
                <w:ilvl w:val="2"/>
                <w:numId w:val="7"/>
              </w:numPr>
              <w:tabs>
                <w:tab w:val="left" w:pos="1440"/>
              </w:tabs>
              <w:spacing w:after="160"/>
              <w:ind w:right="-96" w:hanging="357"/>
              <w:jc w:val="left"/>
              <w:rPr>
                <w:rFonts w:eastAsia="Malgun Gothic"/>
                <w:lang w:val="en-US" w:eastAsia="ko-KR"/>
              </w:rPr>
            </w:pPr>
            <w:r>
              <w:rPr>
                <w:rFonts w:eastAsia="Malgun Gothic"/>
                <w:lang w:val="en-US" w:eastAsia="ko-KR"/>
              </w:rPr>
              <w:t>L1 based UE-to-UE CLI measurement and reporting based on existing CSI framework, including [RAN1, RAN2, RAN4]</w:t>
            </w:r>
          </w:p>
          <w:p w14:paraId="5BD5CF56" w14:textId="77777777" w:rsidR="00B37BD5" w:rsidRDefault="00C66F6D">
            <w:pPr>
              <w:numPr>
                <w:ilvl w:val="3"/>
                <w:numId w:val="7"/>
              </w:numPr>
              <w:tabs>
                <w:tab w:val="clear" w:pos="2880"/>
              </w:tabs>
              <w:spacing w:after="160"/>
              <w:ind w:right="-96" w:hanging="357"/>
              <w:jc w:val="left"/>
              <w:rPr>
                <w:rFonts w:eastAsia="Malgun Gothic"/>
                <w:lang w:val="en-US" w:eastAsia="ko-KR"/>
              </w:rPr>
            </w:pPr>
            <w:r>
              <w:rPr>
                <w:rFonts w:eastAsia="Malgun Gothic"/>
                <w:lang w:val="en-US" w:eastAsia="ko-KR"/>
              </w:rPr>
              <w:t xml:space="preserve">Periodic, semi-persistent, or aperiodic measurement resource (set), i.e., SRS-RSRP resource or CLI-RSSI resource, and </w:t>
            </w:r>
            <w:r w:rsidRPr="0077391F">
              <w:rPr>
                <w:rFonts w:eastAsia="Malgun Gothic"/>
                <w:lang w:val="en-US" w:eastAsia="ko-KR"/>
              </w:rPr>
              <w:t>configuration/determination of ‘</w:t>
            </w:r>
            <w:proofErr w:type="spellStart"/>
            <w:r w:rsidRPr="0077391F">
              <w:rPr>
                <w:rFonts w:eastAsia="Malgun Gothic"/>
                <w:lang w:val="en-US" w:eastAsia="ko-KR"/>
              </w:rPr>
              <w:t>typeD</w:t>
            </w:r>
            <w:proofErr w:type="spellEnd"/>
            <w:r w:rsidRPr="0077391F">
              <w:rPr>
                <w:rFonts w:eastAsia="Malgun Gothic"/>
                <w:lang w:val="en-US" w:eastAsia="ko-KR"/>
              </w:rPr>
              <w:t>’ QCL assumptions for the CLI measurement resource</w:t>
            </w:r>
          </w:p>
          <w:p w14:paraId="34800570" w14:textId="77777777" w:rsidR="00B37BD5" w:rsidRDefault="00C66F6D">
            <w:pPr>
              <w:numPr>
                <w:ilvl w:val="3"/>
                <w:numId w:val="7"/>
              </w:numPr>
              <w:spacing w:after="160"/>
              <w:ind w:right="-96" w:hanging="357"/>
              <w:jc w:val="left"/>
              <w:rPr>
                <w:rFonts w:eastAsia="Malgun Gothic"/>
                <w:lang w:val="en-US" w:eastAsia="ko-KR"/>
              </w:rPr>
            </w:pPr>
            <w:r>
              <w:rPr>
                <w:rFonts w:eastAsia="Malgun Gothic"/>
                <w:lang w:val="en-US" w:eastAsia="ko-KR"/>
              </w:rPr>
              <w:t>At least aperiodic reporting</w:t>
            </w:r>
          </w:p>
          <w:p w14:paraId="2E5D6272" w14:textId="77777777" w:rsidR="00B37BD5" w:rsidRDefault="00C66F6D">
            <w:pPr>
              <w:numPr>
                <w:ilvl w:val="3"/>
                <w:numId w:val="7"/>
              </w:numPr>
              <w:spacing w:after="160"/>
              <w:ind w:right="-96" w:hanging="357"/>
              <w:jc w:val="left"/>
              <w:rPr>
                <w:rFonts w:eastAsia="Malgun Gothic"/>
                <w:lang w:val="en-US" w:eastAsia="ko-KR"/>
              </w:rPr>
            </w:pPr>
            <w:r>
              <w:rPr>
                <w:rFonts w:eastAsia="Malgun Gothic"/>
                <w:lang w:val="en-US" w:eastAsia="ko-KR"/>
              </w:rPr>
              <w:t>New report quantities, e.g., L1-SRS-RSRP, L1-CLI-RSSI and/or measurement resource indices</w:t>
            </w:r>
          </w:p>
          <w:p w14:paraId="4F967133" w14:textId="77777777" w:rsidR="00B37BD5" w:rsidRDefault="00C66F6D">
            <w:pPr>
              <w:numPr>
                <w:ilvl w:val="3"/>
                <w:numId w:val="7"/>
              </w:numPr>
              <w:spacing w:after="160"/>
              <w:ind w:right="-96" w:hanging="357"/>
              <w:jc w:val="left"/>
              <w:rPr>
                <w:rFonts w:eastAsia="Malgun Gothic"/>
                <w:lang w:val="en-US" w:eastAsia="ko-KR"/>
              </w:rPr>
            </w:pPr>
            <w:r>
              <w:rPr>
                <w:rFonts w:eastAsia="Malgun Gothic"/>
                <w:lang w:val="en-US" w:eastAsia="ko-KR"/>
              </w:rPr>
              <w:t xml:space="preserve">UCI bits generation </w:t>
            </w:r>
          </w:p>
          <w:p w14:paraId="59819DCC" w14:textId="77777777" w:rsidR="00B37BD5" w:rsidRPr="00AC06F5" w:rsidRDefault="00C66F6D">
            <w:pPr>
              <w:numPr>
                <w:ilvl w:val="3"/>
                <w:numId w:val="7"/>
              </w:numPr>
              <w:spacing w:after="160"/>
              <w:ind w:right="-96" w:hanging="357"/>
              <w:jc w:val="left"/>
              <w:rPr>
                <w:rFonts w:eastAsia="Malgun Gothic"/>
                <w:lang w:val="en-US" w:eastAsia="ko-KR"/>
              </w:rPr>
            </w:pPr>
            <w:r w:rsidRPr="00AC06F5">
              <w:rPr>
                <w:rFonts w:eastAsia="Malgun Gothic"/>
                <w:lang w:val="en-US" w:eastAsia="ko-KR"/>
              </w:rPr>
              <w:t>Priority rules for multiple CSI reporting</w:t>
            </w:r>
          </w:p>
          <w:p w14:paraId="5C8F8701" w14:textId="77777777" w:rsidR="00B37BD5" w:rsidRDefault="00C66F6D">
            <w:pPr>
              <w:numPr>
                <w:ilvl w:val="3"/>
                <w:numId w:val="7"/>
              </w:numPr>
              <w:tabs>
                <w:tab w:val="left" w:pos="1440"/>
                <w:tab w:val="left" w:pos="2160"/>
              </w:tabs>
              <w:spacing w:after="160"/>
              <w:ind w:right="-96" w:hanging="357"/>
              <w:jc w:val="left"/>
              <w:rPr>
                <w:rFonts w:eastAsia="Malgun Gothic"/>
                <w:lang w:val="en-US" w:eastAsia="ko-KR"/>
              </w:rPr>
            </w:pPr>
            <w:r>
              <w:rPr>
                <w:rFonts w:hint="eastAsia"/>
                <w:lang w:val="en-US" w:eastAsia="zh-CN"/>
              </w:rPr>
              <w:t>C</w:t>
            </w:r>
            <w:r>
              <w:rPr>
                <w:lang w:val="en-US" w:eastAsia="zh-CN"/>
              </w:rPr>
              <w:t>LI measurement accuracy requirement</w:t>
            </w:r>
          </w:p>
          <w:p w14:paraId="093B20C9" w14:textId="77777777" w:rsidR="00B37BD5" w:rsidRDefault="00C66F6D">
            <w:pPr>
              <w:numPr>
                <w:ilvl w:val="2"/>
                <w:numId w:val="7"/>
              </w:numPr>
              <w:spacing w:after="160"/>
              <w:ind w:right="-96" w:hanging="357"/>
              <w:jc w:val="left"/>
              <w:rPr>
                <w:rFonts w:eastAsia="Malgun Gothic"/>
                <w:lang w:val="en-US" w:eastAsia="ko-KR"/>
              </w:rPr>
            </w:pPr>
            <w:r>
              <w:rPr>
                <w:rFonts w:eastAsia="Malgun Gothic"/>
                <w:lang w:val="en-US" w:eastAsia="ko-KR"/>
              </w:rPr>
              <w:t xml:space="preserve">Note: Without dedicated optimization for dynamic/flexible TDD. </w:t>
            </w:r>
          </w:p>
          <w:p w14:paraId="3C657651" w14:textId="77777777" w:rsidR="00B37BD5" w:rsidRDefault="00C66F6D">
            <w:pPr>
              <w:numPr>
                <w:ilvl w:val="0"/>
                <w:numId w:val="7"/>
              </w:numPr>
              <w:tabs>
                <w:tab w:val="left" w:pos="1440"/>
              </w:tabs>
              <w:spacing w:after="160"/>
              <w:ind w:right="-96" w:hanging="357"/>
              <w:jc w:val="left"/>
              <w:rPr>
                <w:rFonts w:eastAsia="Malgun Gothic"/>
                <w:lang w:val="en-US" w:eastAsia="ko-KR"/>
              </w:rPr>
            </w:pPr>
            <w:r>
              <w:rPr>
                <w:rFonts w:eastAsia="Malgun Gothic"/>
                <w:lang w:val="en-US" w:eastAsia="ko-KR"/>
              </w:rPr>
              <w:t xml:space="preserve">Note: RAN3 will not specify enhancements to network </w:t>
            </w:r>
            <w:proofErr w:type="spellStart"/>
            <w:r>
              <w:rPr>
                <w:rFonts w:eastAsia="Malgun Gothic"/>
                <w:lang w:val="en-US" w:eastAsia="ko-KR"/>
              </w:rPr>
              <w:t>signalling</w:t>
            </w:r>
            <w:proofErr w:type="spellEnd"/>
            <w:r>
              <w:rPr>
                <w:rFonts w:eastAsia="Malgun Gothic"/>
                <w:lang w:val="en-US" w:eastAsia="ko-KR"/>
              </w:rPr>
              <w:t xml:space="preserve"> to support inter-operator coordination for CLI handling </w:t>
            </w:r>
          </w:p>
          <w:p w14:paraId="1B78DD37" w14:textId="77777777" w:rsidR="00B37BD5" w:rsidRDefault="00C66F6D">
            <w:pPr>
              <w:numPr>
                <w:ilvl w:val="0"/>
                <w:numId w:val="7"/>
              </w:numPr>
              <w:tabs>
                <w:tab w:val="clear" w:pos="720"/>
              </w:tabs>
              <w:spacing w:after="160"/>
              <w:ind w:right="-96" w:hanging="357"/>
              <w:jc w:val="left"/>
              <w:rPr>
                <w:rFonts w:eastAsia="Malgun Gothic"/>
                <w:lang w:val="en-US" w:eastAsia="ko-KR"/>
              </w:rPr>
            </w:pPr>
            <w:r>
              <w:rPr>
                <w:rFonts w:eastAsia="Malgun Gothic"/>
                <w:lang w:val="en-US" w:eastAsia="ko-KR"/>
              </w:rPr>
              <w:t xml:space="preserve">Notes: Following are assumed for information exchange among </w:t>
            </w:r>
            <w:proofErr w:type="spellStart"/>
            <w:r>
              <w:rPr>
                <w:rFonts w:eastAsia="Malgun Gothic"/>
                <w:lang w:val="en-US" w:eastAsia="ko-KR"/>
              </w:rPr>
              <w:t>gNBs</w:t>
            </w:r>
            <w:proofErr w:type="spellEnd"/>
            <w:r>
              <w:rPr>
                <w:rFonts w:eastAsia="Malgun Gothic"/>
                <w:lang w:val="en-US" w:eastAsia="ko-KR"/>
              </w:rPr>
              <w:t xml:space="preserve"> </w:t>
            </w:r>
          </w:p>
          <w:p w14:paraId="06CB4E04" w14:textId="77777777" w:rsidR="00B37BD5" w:rsidRDefault="00C66F6D">
            <w:pPr>
              <w:numPr>
                <w:ilvl w:val="1"/>
                <w:numId w:val="7"/>
              </w:numPr>
              <w:spacing w:after="160"/>
              <w:ind w:right="-96" w:hanging="357"/>
              <w:jc w:val="left"/>
              <w:rPr>
                <w:rFonts w:eastAsia="Malgun Gothic"/>
                <w:lang w:val="en-US" w:eastAsia="ko-KR"/>
              </w:rPr>
            </w:pPr>
            <w:r>
              <w:rPr>
                <w:rFonts w:eastAsia="Malgun Gothic"/>
                <w:lang w:val="en-US" w:eastAsia="ko-KR"/>
              </w:rPr>
              <w:t xml:space="preserve">No normative behavior is implied for the </w:t>
            </w:r>
            <w:proofErr w:type="spellStart"/>
            <w:r>
              <w:rPr>
                <w:rFonts w:eastAsia="Malgun Gothic"/>
                <w:lang w:val="en-US" w:eastAsia="ko-KR"/>
              </w:rPr>
              <w:t>gNB</w:t>
            </w:r>
            <w:proofErr w:type="spellEnd"/>
            <w:r>
              <w:rPr>
                <w:rFonts w:eastAsia="Malgun Gothic"/>
                <w:lang w:val="en-US" w:eastAsia="ko-KR"/>
              </w:rPr>
              <w:t xml:space="preserve"> receiving the CLI-mitigation request. No need to further send a stop message for CLI mitigation. Detailed signaling can be discussed in RAN3</w:t>
            </w:r>
          </w:p>
          <w:p w14:paraId="407CAA6C" w14:textId="77777777" w:rsidR="00B37BD5" w:rsidRDefault="00C66F6D">
            <w:pPr>
              <w:numPr>
                <w:ilvl w:val="1"/>
                <w:numId w:val="7"/>
              </w:numPr>
              <w:spacing w:after="160"/>
              <w:ind w:right="-96" w:hanging="357"/>
              <w:jc w:val="left"/>
              <w:rPr>
                <w:rFonts w:eastAsia="Malgun Gothic"/>
                <w:lang w:val="en-US" w:eastAsia="ko-KR"/>
              </w:rPr>
            </w:pPr>
            <w:r>
              <w:rPr>
                <w:rFonts w:eastAsia="Malgun Gothic"/>
                <w:lang w:val="en-US" w:eastAsia="ko-KR"/>
              </w:rPr>
              <w:t>The information exchanges are subject to RAN3’s assessment of feasibility and specification impact</w:t>
            </w:r>
          </w:p>
          <w:p w14:paraId="09A2C934" w14:textId="77777777" w:rsidR="00B37BD5" w:rsidRDefault="00C66F6D">
            <w:pPr>
              <w:numPr>
                <w:ilvl w:val="0"/>
                <w:numId w:val="7"/>
              </w:numPr>
              <w:tabs>
                <w:tab w:val="left" w:pos="1440"/>
              </w:tabs>
              <w:spacing w:after="160"/>
              <w:ind w:right="-96" w:hanging="357"/>
              <w:jc w:val="left"/>
              <w:rPr>
                <w:rFonts w:eastAsia="Malgun Gothic"/>
                <w:lang w:val="en-US" w:eastAsia="ko-KR"/>
              </w:rPr>
            </w:pPr>
            <w:r>
              <w:rPr>
                <w:rFonts w:eastAsia="Malgun Gothic"/>
                <w:lang w:val="en-US" w:eastAsia="ko-KR"/>
              </w:rPr>
              <w:lastRenderedPageBreak/>
              <w:t xml:space="preserve">Notes: Following are assumed for UL resource muting </w:t>
            </w:r>
          </w:p>
          <w:p w14:paraId="450D8CCF" w14:textId="77777777" w:rsidR="00B37BD5" w:rsidRDefault="00C66F6D">
            <w:pPr>
              <w:numPr>
                <w:ilvl w:val="1"/>
                <w:numId w:val="7"/>
              </w:numPr>
              <w:spacing w:after="160"/>
              <w:ind w:right="-96" w:hanging="357"/>
              <w:jc w:val="left"/>
              <w:rPr>
                <w:rFonts w:eastAsia="Malgun Gothic"/>
                <w:lang w:val="en-US" w:eastAsia="ko-KR"/>
              </w:rPr>
            </w:pPr>
            <w:r>
              <w:rPr>
                <w:rFonts w:eastAsia="Malgun Gothic"/>
                <w:lang w:val="en-US" w:eastAsia="ko-KR"/>
              </w:rPr>
              <w:t>No new DCI field / MAC CE is introduced for indication/determination of UL resource muting</w:t>
            </w:r>
          </w:p>
          <w:p w14:paraId="33DFAE87" w14:textId="77777777" w:rsidR="00B37BD5" w:rsidRDefault="00C66F6D">
            <w:pPr>
              <w:numPr>
                <w:ilvl w:val="1"/>
                <w:numId w:val="7"/>
              </w:numPr>
              <w:spacing w:after="160"/>
              <w:ind w:right="-96" w:hanging="357"/>
              <w:jc w:val="left"/>
              <w:rPr>
                <w:rFonts w:eastAsia="Malgun Gothic"/>
                <w:lang w:val="en-US" w:eastAsia="ko-KR"/>
              </w:rPr>
            </w:pPr>
            <w:r>
              <w:rPr>
                <w:rFonts w:eastAsia="Malgun Gothic"/>
                <w:lang w:val="en-US" w:eastAsia="ko-KR"/>
              </w:rPr>
              <w:t>No impact on data and control multiplexing as defined in section 6.2.7, TS 38.212</w:t>
            </w:r>
          </w:p>
          <w:p w14:paraId="273735E7" w14:textId="77777777" w:rsidR="00B37BD5" w:rsidRDefault="00C66F6D">
            <w:pPr>
              <w:numPr>
                <w:ilvl w:val="1"/>
                <w:numId w:val="7"/>
              </w:numPr>
              <w:spacing w:after="160"/>
              <w:ind w:right="-96" w:hanging="357"/>
              <w:jc w:val="left"/>
              <w:rPr>
                <w:rFonts w:eastAsia="Malgun Gothic"/>
                <w:lang w:val="en-US" w:eastAsia="ko-KR"/>
              </w:rPr>
            </w:pPr>
            <w:r>
              <w:rPr>
                <w:rFonts w:eastAsia="Malgun Gothic"/>
                <w:lang w:val="en-US" w:eastAsia="ko-KR"/>
              </w:rPr>
              <w:t>UL resource muting does not apply for Msg A PUSCH and Msg 3 PUSCH</w:t>
            </w:r>
          </w:p>
          <w:p w14:paraId="0C1BB5FD" w14:textId="77777777" w:rsidR="00B37BD5" w:rsidRDefault="00C66F6D">
            <w:pPr>
              <w:numPr>
                <w:ilvl w:val="1"/>
                <w:numId w:val="7"/>
              </w:numPr>
              <w:spacing w:after="160"/>
              <w:ind w:right="-96" w:hanging="357"/>
              <w:jc w:val="left"/>
              <w:rPr>
                <w:rFonts w:eastAsia="Malgun Gothic"/>
                <w:lang w:val="en-US" w:eastAsia="ko-KR"/>
              </w:rPr>
            </w:pPr>
            <w:r>
              <w:rPr>
                <w:rFonts w:eastAsia="Malgun Gothic"/>
                <w:lang w:val="en-US" w:eastAsia="ko-KR"/>
              </w:rPr>
              <w:t>UL resource muting applies only for UEs in RRC_CONNECTED mode</w:t>
            </w:r>
          </w:p>
          <w:p w14:paraId="1E2160F0" w14:textId="622A412C" w:rsidR="00B37BD5" w:rsidRDefault="00C66F6D">
            <w:pPr>
              <w:numPr>
                <w:ilvl w:val="1"/>
                <w:numId w:val="7"/>
              </w:numPr>
              <w:tabs>
                <w:tab w:val="left" w:pos="2160"/>
              </w:tabs>
              <w:spacing w:after="160"/>
              <w:ind w:right="-96" w:hanging="357"/>
              <w:jc w:val="left"/>
              <w:rPr>
                <w:rFonts w:eastAsia="Malgun Gothic"/>
                <w:lang w:val="en-US" w:eastAsia="ko-KR"/>
              </w:rPr>
            </w:pPr>
            <w:r>
              <w:rPr>
                <w:rFonts w:eastAsia="Malgun Gothic"/>
                <w:lang w:val="en-US" w:eastAsia="ko-KR"/>
              </w:rPr>
              <w:t xml:space="preserve">UE assumes that the UL resource muting </w:t>
            </w:r>
            <w:r w:rsidR="007A09ED">
              <w:rPr>
                <w:rFonts w:eastAsia="Malgun Gothic"/>
                <w:lang w:val="en-US" w:eastAsia="ko-KR"/>
              </w:rPr>
              <w:t>resource pattern</w:t>
            </w:r>
            <w:r>
              <w:rPr>
                <w:rFonts w:eastAsia="Malgun Gothic"/>
                <w:lang w:val="en-US" w:eastAsia="ko-KR"/>
              </w:rPr>
              <w:t xml:space="preserve"> does not overlap UL DMRS or PT-RS in the same symbol</w:t>
            </w:r>
          </w:p>
          <w:p w14:paraId="0190893E" w14:textId="77777777" w:rsidR="00B37BD5" w:rsidRDefault="00C66F6D">
            <w:pPr>
              <w:numPr>
                <w:ilvl w:val="1"/>
                <w:numId w:val="7"/>
              </w:numPr>
              <w:tabs>
                <w:tab w:val="left" w:pos="2160"/>
              </w:tabs>
              <w:spacing w:after="160"/>
              <w:ind w:right="-96" w:hanging="357"/>
              <w:jc w:val="left"/>
              <w:rPr>
                <w:rFonts w:eastAsia="Malgun Gothic"/>
                <w:lang w:val="en-US" w:eastAsia="ko-KR"/>
              </w:rPr>
            </w:pPr>
            <w:r>
              <w:rPr>
                <w:rFonts w:eastAsia="Malgun Gothic"/>
                <w:lang w:val="en-US" w:eastAsia="ko-KR"/>
              </w:rPr>
              <w:t>Power boosting is assumed for REs in the symbol with UL resource muting. PUSCH transmit power does not change across symbols</w:t>
            </w:r>
          </w:p>
          <w:p w14:paraId="20EDCFE4" w14:textId="77777777" w:rsidR="00B37BD5" w:rsidRDefault="00C66F6D">
            <w:pPr>
              <w:numPr>
                <w:ilvl w:val="1"/>
                <w:numId w:val="7"/>
              </w:numPr>
              <w:tabs>
                <w:tab w:val="left" w:pos="2160"/>
              </w:tabs>
              <w:spacing w:after="160"/>
              <w:ind w:right="-96" w:hanging="357"/>
              <w:jc w:val="left"/>
              <w:rPr>
                <w:rFonts w:eastAsia="Malgun Gothic"/>
                <w:lang w:val="en-US" w:eastAsia="ko-KR"/>
              </w:rPr>
            </w:pPr>
            <w:r>
              <w:rPr>
                <w:rFonts w:eastAsia="Malgun Gothic"/>
                <w:lang w:val="en-US" w:eastAsia="ko-KR"/>
              </w:rPr>
              <w:t>No changes on TBS determination for PUSCH</w:t>
            </w:r>
          </w:p>
          <w:p w14:paraId="5E4D126D" w14:textId="77777777" w:rsidR="00B37BD5" w:rsidRDefault="00C66F6D">
            <w:pPr>
              <w:numPr>
                <w:ilvl w:val="1"/>
                <w:numId w:val="7"/>
              </w:numPr>
              <w:tabs>
                <w:tab w:val="left" w:pos="2160"/>
              </w:tabs>
              <w:spacing w:after="160"/>
              <w:ind w:right="-96" w:hanging="357"/>
              <w:jc w:val="left"/>
              <w:rPr>
                <w:rFonts w:eastAsia="Malgun Gothic"/>
                <w:lang w:val="en-US" w:eastAsia="ko-KR"/>
              </w:rPr>
            </w:pPr>
            <w:r>
              <w:rPr>
                <w:rFonts w:eastAsia="Malgun Gothic"/>
                <w:lang w:val="en-US" w:eastAsia="ko-KR"/>
              </w:rPr>
              <w:t>Check impact on transmit signal quality/MPR requirement, if any, with RAN4</w:t>
            </w:r>
          </w:p>
          <w:p w14:paraId="4DC8D892" w14:textId="77777777" w:rsidR="00B37BD5" w:rsidRDefault="00C66F6D">
            <w:pPr>
              <w:numPr>
                <w:ilvl w:val="1"/>
                <w:numId w:val="7"/>
              </w:numPr>
              <w:tabs>
                <w:tab w:val="left" w:pos="2160"/>
              </w:tabs>
              <w:spacing w:after="160"/>
              <w:ind w:right="-96" w:hanging="357"/>
              <w:jc w:val="left"/>
              <w:rPr>
                <w:rFonts w:eastAsia="Malgun Gothic"/>
                <w:lang w:val="en-US" w:eastAsia="ko-KR"/>
              </w:rPr>
            </w:pPr>
            <w:r>
              <w:rPr>
                <w:rFonts w:eastAsia="Malgun Gothic"/>
                <w:lang w:val="en-US" w:eastAsia="ko-KR"/>
              </w:rPr>
              <w:t>This feature is subject to UE capability</w:t>
            </w:r>
          </w:p>
          <w:p w14:paraId="2D2929AA" w14:textId="77777777" w:rsidR="00B37BD5" w:rsidRDefault="00C66F6D">
            <w:pPr>
              <w:numPr>
                <w:ilvl w:val="0"/>
                <w:numId w:val="7"/>
              </w:numPr>
              <w:tabs>
                <w:tab w:val="left" w:pos="1440"/>
              </w:tabs>
              <w:spacing w:after="160"/>
              <w:ind w:right="-96" w:hanging="357"/>
              <w:jc w:val="left"/>
              <w:rPr>
                <w:rFonts w:eastAsia="Malgun Gothic"/>
                <w:lang w:val="en-US" w:eastAsia="ko-KR"/>
              </w:rPr>
            </w:pPr>
            <w:r>
              <w:rPr>
                <w:rFonts w:eastAsia="Malgun Gothic"/>
                <w:lang w:val="en-US" w:eastAsia="ko-KR"/>
              </w:rPr>
              <w:t xml:space="preserve">Notes: Following are assumed for L1 based UE-to-UE CLI measurement and reporting </w:t>
            </w:r>
          </w:p>
          <w:p w14:paraId="1F302352" w14:textId="1D2318A1" w:rsidR="00B37BD5" w:rsidRDefault="00C66F6D">
            <w:pPr>
              <w:numPr>
                <w:ilvl w:val="1"/>
                <w:numId w:val="7"/>
              </w:numPr>
              <w:tabs>
                <w:tab w:val="clear" w:pos="1440"/>
                <w:tab w:val="left" w:pos="2160"/>
              </w:tabs>
              <w:spacing w:after="160"/>
              <w:ind w:right="-96" w:hanging="357"/>
              <w:jc w:val="left"/>
              <w:rPr>
                <w:rFonts w:eastAsia="Malgun Gothic"/>
                <w:lang w:val="en-US" w:eastAsia="ko-KR"/>
              </w:rPr>
            </w:pPr>
            <w:r>
              <w:rPr>
                <w:rFonts w:eastAsia="Malgun Gothic"/>
                <w:lang w:val="en-US" w:eastAsia="ko-KR"/>
              </w:rPr>
              <w:t xml:space="preserve">The measurement resources for SRS-RSRP are based on the existing legacy RS </w:t>
            </w:r>
            <w:r w:rsidR="007A09ED">
              <w:rPr>
                <w:rFonts w:eastAsia="Malgun Gothic"/>
                <w:lang w:val="en-US" w:eastAsia="ko-KR"/>
              </w:rPr>
              <w:t>resource pattern</w:t>
            </w:r>
            <w:r>
              <w:rPr>
                <w:rFonts w:eastAsia="Malgun Gothic"/>
                <w:lang w:val="en-US" w:eastAsia="ko-KR"/>
              </w:rPr>
              <w:t xml:space="preserve">s. No specification impact for SRS configuration information exchange between </w:t>
            </w:r>
            <w:proofErr w:type="spellStart"/>
            <w:r>
              <w:rPr>
                <w:rFonts w:eastAsia="Malgun Gothic"/>
                <w:lang w:val="en-US" w:eastAsia="ko-KR"/>
              </w:rPr>
              <w:t>gNBs</w:t>
            </w:r>
            <w:proofErr w:type="spellEnd"/>
          </w:p>
          <w:p w14:paraId="14C7BBFC" w14:textId="77777777" w:rsidR="00B37BD5" w:rsidRDefault="00C66F6D">
            <w:pPr>
              <w:numPr>
                <w:ilvl w:val="1"/>
                <w:numId w:val="7"/>
              </w:numPr>
              <w:spacing w:after="160"/>
              <w:ind w:right="-96" w:hanging="357"/>
              <w:jc w:val="left"/>
              <w:rPr>
                <w:rFonts w:eastAsia="Malgun Gothic"/>
                <w:lang w:val="en-US" w:eastAsia="ko-KR"/>
              </w:rPr>
            </w:pPr>
            <w:r>
              <w:rPr>
                <w:rFonts w:eastAsia="Malgun Gothic"/>
                <w:lang w:val="en-US" w:eastAsia="ko-KR"/>
              </w:rPr>
              <w:t>Periodic and semi-persistent reporting can be considered in addition to aperiodic reporting</w:t>
            </w:r>
          </w:p>
          <w:p w14:paraId="4D83790E" w14:textId="77777777" w:rsidR="00B37BD5" w:rsidRDefault="00C66F6D">
            <w:pPr>
              <w:numPr>
                <w:ilvl w:val="1"/>
                <w:numId w:val="7"/>
              </w:numPr>
              <w:spacing w:after="160"/>
              <w:ind w:right="-96" w:hanging="357"/>
              <w:jc w:val="left"/>
              <w:rPr>
                <w:rFonts w:eastAsia="Malgun Gothic"/>
                <w:lang w:val="en-US" w:eastAsia="ko-KR"/>
              </w:rPr>
            </w:pPr>
            <w:r>
              <w:rPr>
                <w:rFonts w:eastAsia="Malgun Gothic"/>
                <w:lang w:val="en-US" w:eastAsia="ko-KR"/>
              </w:rPr>
              <w:t>For the new reporting quantities, at least wideband reporting is supported</w:t>
            </w:r>
          </w:p>
          <w:p w14:paraId="47C7E501" w14:textId="77777777" w:rsidR="00B37BD5" w:rsidRDefault="00C66F6D">
            <w:pPr>
              <w:numPr>
                <w:ilvl w:val="1"/>
                <w:numId w:val="7"/>
              </w:numPr>
              <w:tabs>
                <w:tab w:val="left" w:pos="720"/>
              </w:tabs>
              <w:spacing w:after="160"/>
              <w:ind w:right="-96" w:hanging="357"/>
              <w:jc w:val="left"/>
            </w:pPr>
            <w:r w:rsidRPr="00AC06F5">
              <w:rPr>
                <w:rFonts w:eastAsia="Malgun Gothic"/>
                <w:lang w:val="en-US" w:eastAsia="ko-KR"/>
              </w:rPr>
              <w:t>The existing CSI processing unit, CPU occupation rule and timeline for L1 beam reporting are reused for L1 UE-to-UE CLI measurement and reporting as starting point</w:t>
            </w:r>
          </w:p>
        </w:tc>
      </w:tr>
    </w:tbl>
    <w:p w14:paraId="261C7D39" w14:textId="77777777" w:rsidR="00B37BD5" w:rsidRDefault="00C66F6D">
      <w:pPr>
        <w:spacing w:beforeLines="50" w:before="120"/>
      </w:pPr>
      <w:r>
        <w:lastRenderedPageBreak/>
        <w:t>In this contribution, our views on CLI handlings are provided.</w:t>
      </w:r>
    </w:p>
    <w:p w14:paraId="2DFCB353" w14:textId="77777777" w:rsidR="00B37BD5" w:rsidRDefault="00C66F6D">
      <w:pPr>
        <w:pStyle w:val="1"/>
      </w:pPr>
      <w:r>
        <w:t>UL muting for PUSCH</w:t>
      </w:r>
    </w:p>
    <w:p w14:paraId="527832CB" w14:textId="7670CD0D" w:rsidR="00B37BD5" w:rsidRDefault="00C66F6D">
      <w:pPr>
        <w:pStyle w:val="2"/>
      </w:pPr>
      <w:r>
        <w:t xml:space="preserve">UL </w:t>
      </w:r>
      <w:r w:rsidR="005D3C14">
        <w:t xml:space="preserve">resource </w:t>
      </w:r>
      <w:r>
        <w:t xml:space="preserve">muting </w:t>
      </w:r>
      <w:r w:rsidR="007A09ED">
        <w:t>pattern</w:t>
      </w:r>
    </w:p>
    <w:p w14:paraId="68418610" w14:textId="169A3A23" w:rsidR="00B37BD5" w:rsidRDefault="00C66F6D" w:rsidP="006701C1">
      <w:pPr>
        <w:pStyle w:val="3"/>
      </w:pPr>
      <w:r w:rsidRPr="00154C91">
        <w:t xml:space="preserve">UL </w:t>
      </w:r>
      <w:r w:rsidR="005D3C14" w:rsidRPr="00C33BD9">
        <w:t xml:space="preserve">resource </w:t>
      </w:r>
      <w:r w:rsidRPr="00154C91">
        <w:t xml:space="preserve">muting </w:t>
      </w:r>
      <w:r w:rsidR="007A09ED" w:rsidRPr="00154C91">
        <w:t>pattern</w:t>
      </w:r>
      <w:r w:rsidR="00124552" w:rsidRPr="00154C91">
        <w:t xml:space="preserve"> </w:t>
      </w:r>
      <w:r w:rsidRPr="00154C91">
        <w:t xml:space="preserve">for single PUSCH </w:t>
      </w:r>
    </w:p>
    <w:p w14:paraId="6AD5AF0A" w14:textId="11E7059C" w:rsidR="004A1843" w:rsidRPr="00154C91" w:rsidRDefault="005D3C14" w:rsidP="00154C91">
      <w:pPr>
        <w:rPr>
          <w:b/>
          <w:u w:val="single"/>
          <w:lang w:eastAsia="zh-CN"/>
        </w:rPr>
      </w:pPr>
      <w:r w:rsidRPr="00154C91">
        <w:rPr>
          <w:b/>
          <w:u w:val="single"/>
        </w:rPr>
        <w:t>UL resource muting pattern</w:t>
      </w:r>
      <w:r w:rsidRPr="00154C91">
        <w:rPr>
          <w:b/>
          <w:u w:val="single"/>
          <w:lang w:eastAsia="zh-CN"/>
        </w:rPr>
        <w:t xml:space="preserve"> in the </w:t>
      </w:r>
      <w:r w:rsidR="000057EE">
        <w:rPr>
          <w:b/>
          <w:u w:val="single"/>
          <w:lang w:eastAsia="zh-CN"/>
        </w:rPr>
        <w:t>frequency</w:t>
      </w:r>
      <w:r w:rsidRPr="00154C91">
        <w:rPr>
          <w:b/>
          <w:u w:val="single"/>
          <w:lang w:eastAsia="zh-CN"/>
        </w:rPr>
        <w:t xml:space="preserve"> domain </w:t>
      </w:r>
    </w:p>
    <w:p w14:paraId="34C0F85E" w14:textId="227B7C06" w:rsidR="00B37BD5" w:rsidRDefault="00C66F6D">
      <w:pPr>
        <w:rPr>
          <w:rFonts w:eastAsia="Malgun Gothic"/>
          <w:lang w:val="en-US" w:eastAsia="ko-KR"/>
        </w:rPr>
      </w:pPr>
      <w:r>
        <w:t xml:space="preserve">It was agreed that comb-2 </w:t>
      </w:r>
      <w:r w:rsidR="007A09ED">
        <w:t>resource pattern</w:t>
      </w:r>
      <w:r>
        <w:t xml:space="preserve"> is applied to both </w:t>
      </w:r>
      <w:r>
        <w:rPr>
          <w:rFonts w:eastAsia="Malgun Gothic"/>
          <w:lang w:val="en-US" w:eastAsia="ko-KR"/>
        </w:rPr>
        <w:t>DFT-S-OFDM and CP-OFDM</w:t>
      </w:r>
      <w:r w:rsidR="007A09ED">
        <w:rPr>
          <w:rFonts w:eastAsia="Malgun Gothic"/>
          <w:lang w:val="en-US" w:eastAsia="ko-KR"/>
        </w:rPr>
        <w:t xml:space="preserve"> for UL muting</w:t>
      </w:r>
      <w:r>
        <w:rPr>
          <w:rFonts w:eastAsia="Malgun Gothic"/>
          <w:lang w:val="en-US" w:eastAsia="ko-KR"/>
        </w:rPr>
        <w:t xml:space="preserve">. </w:t>
      </w:r>
      <w:r w:rsidR="00626400">
        <w:rPr>
          <w:rFonts w:eastAsia="Malgun Gothic"/>
          <w:lang w:val="en-US" w:eastAsia="ko-KR"/>
        </w:rPr>
        <w:t>The remaining issue</w:t>
      </w:r>
      <w:r w:rsidR="000B4349">
        <w:rPr>
          <w:rFonts w:eastAsia="Malgun Gothic"/>
          <w:lang w:val="en-US" w:eastAsia="ko-KR"/>
        </w:rPr>
        <w:t xml:space="preserve"> of the muting pattern in the frequency domain</w:t>
      </w:r>
      <w:r w:rsidR="00626400">
        <w:rPr>
          <w:rFonts w:eastAsia="Malgun Gothic"/>
          <w:lang w:val="en-US" w:eastAsia="ko-KR"/>
        </w:rPr>
        <w:t xml:space="preserve"> is that </w:t>
      </w:r>
      <w:r w:rsidR="00DE026A">
        <w:rPr>
          <w:rFonts w:eastAsia="Malgun Gothic"/>
          <w:lang w:val="en-US" w:eastAsia="ko-KR"/>
        </w:rPr>
        <w:t xml:space="preserve">whether </w:t>
      </w:r>
      <w:r w:rsidR="00626400">
        <w:rPr>
          <w:rFonts w:eastAsia="Malgun Gothic"/>
          <w:lang w:val="en-US" w:eastAsia="ko-KR"/>
        </w:rPr>
        <w:t xml:space="preserve">the muting resource is on the odd RE (e.g., RE 1, 3, …) or even RE (e.g., RE 0, 2, …). One way is to define a fixed muting pattern. </w:t>
      </w:r>
      <w:r w:rsidR="009A7379">
        <w:rPr>
          <w:rFonts w:eastAsia="Malgun Gothic"/>
          <w:lang w:val="en-US" w:eastAsia="ko-KR"/>
        </w:rPr>
        <w:t xml:space="preserve">It does not require </w:t>
      </w:r>
      <w:r w:rsidR="00736223">
        <w:rPr>
          <w:rFonts w:eastAsia="Malgun Gothic"/>
          <w:lang w:val="en-US" w:eastAsia="ko-KR"/>
        </w:rPr>
        <w:t>any</w:t>
      </w:r>
      <w:r w:rsidR="009A7379">
        <w:rPr>
          <w:rFonts w:eastAsia="Malgun Gothic"/>
          <w:lang w:val="en-US" w:eastAsia="ko-KR"/>
        </w:rPr>
        <w:t xml:space="preserve"> </w:t>
      </w:r>
      <w:r w:rsidR="00736223">
        <w:rPr>
          <w:rFonts w:eastAsia="Malgun Gothic"/>
          <w:lang w:val="en-US" w:eastAsia="ko-KR"/>
        </w:rPr>
        <w:t xml:space="preserve">configuration </w:t>
      </w:r>
      <w:r w:rsidR="009A7379">
        <w:rPr>
          <w:rFonts w:eastAsia="Malgun Gothic"/>
          <w:lang w:val="en-US" w:eastAsia="ko-KR"/>
        </w:rPr>
        <w:t xml:space="preserve">signaling. </w:t>
      </w:r>
      <w:r w:rsidR="00626400">
        <w:rPr>
          <w:rFonts w:eastAsia="Malgun Gothic"/>
          <w:lang w:val="en-US" w:eastAsia="ko-KR"/>
        </w:rPr>
        <w:t>However, the drawback is there is no flexibility</w:t>
      </w:r>
      <w:r w:rsidR="007E164D">
        <w:rPr>
          <w:rFonts w:eastAsia="Malgun Gothic"/>
          <w:lang w:val="en-US" w:eastAsia="ko-KR"/>
        </w:rPr>
        <w:t xml:space="preserve"> at all</w:t>
      </w:r>
      <w:r w:rsidR="00626400">
        <w:rPr>
          <w:rFonts w:eastAsia="Malgun Gothic"/>
          <w:lang w:val="en-US" w:eastAsia="ko-KR"/>
        </w:rPr>
        <w:t xml:space="preserve">. </w:t>
      </w:r>
      <w:r w:rsidR="00DE026A">
        <w:rPr>
          <w:rFonts w:eastAsia="Malgun Gothic"/>
          <w:lang w:val="en-US" w:eastAsia="ko-KR"/>
        </w:rPr>
        <w:t>I</w:t>
      </w:r>
      <w:r w:rsidR="00626400">
        <w:rPr>
          <w:rFonts w:eastAsia="Malgun Gothic"/>
          <w:lang w:val="en-US" w:eastAsia="ko-KR"/>
        </w:rPr>
        <w:t xml:space="preserve">t was agreed that the muting resource cannot overlap with DMRS or PT-RS. </w:t>
      </w:r>
      <w:r w:rsidR="00DE026A">
        <w:rPr>
          <w:rFonts w:eastAsia="Malgun Gothic"/>
          <w:lang w:val="en-US" w:eastAsia="ko-KR"/>
        </w:rPr>
        <w:t>However, t</w:t>
      </w:r>
      <w:r w:rsidR="00626400">
        <w:rPr>
          <w:rFonts w:eastAsia="Malgun Gothic"/>
          <w:lang w:val="en-US" w:eastAsia="ko-KR"/>
        </w:rPr>
        <w:t xml:space="preserve">he PTRS may be on the even RE for some antenna ports and on odd RE for another antenna ports. It is difficult to avoid such overlapping for the fixed muting pattern. Therefore, another way is that </w:t>
      </w:r>
      <w:proofErr w:type="spellStart"/>
      <w:r w:rsidR="00626400">
        <w:rPr>
          <w:rFonts w:eastAsia="Malgun Gothic"/>
          <w:lang w:val="en-US" w:eastAsia="ko-KR"/>
        </w:rPr>
        <w:t>gNB</w:t>
      </w:r>
      <w:proofErr w:type="spellEnd"/>
      <w:r w:rsidR="00626400">
        <w:rPr>
          <w:rFonts w:eastAsia="Malgun Gothic"/>
          <w:lang w:val="en-US" w:eastAsia="ko-KR"/>
        </w:rPr>
        <w:t xml:space="preserve"> can configure the muting resourc</w:t>
      </w:r>
      <w:r w:rsidR="008726D9">
        <w:rPr>
          <w:rFonts w:eastAsia="Malgun Gothic"/>
          <w:lang w:val="en-US" w:eastAsia="ko-KR"/>
        </w:rPr>
        <w:t>e</w:t>
      </w:r>
      <w:r w:rsidR="000B4349">
        <w:rPr>
          <w:rFonts w:eastAsia="Malgun Gothic"/>
          <w:lang w:val="en-US" w:eastAsia="ko-KR"/>
        </w:rPr>
        <w:t xml:space="preserve"> to accommodate different cases</w:t>
      </w:r>
      <w:r w:rsidR="00626400">
        <w:rPr>
          <w:rFonts w:eastAsia="Malgun Gothic"/>
          <w:lang w:val="en-US" w:eastAsia="ko-KR"/>
        </w:rPr>
        <w:t>. In this case, the collision between the muting resource and DMRS/PTRS can be avoid</w:t>
      </w:r>
      <w:r w:rsidR="00736223">
        <w:rPr>
          <w:rFonts w:eastAsia="Malgun Gothic"/>
          <w:lang w:val="en-US" w:eastAsia="ko-KR"/>
        </w:rPr>
        <w:t>ed</w:t>
      </w:r>
      <w:r w:rsidR="00626400">
        <w:rPr>
          <w:rFonts w:eastAsia="Malgun Gothic"/>
          <w:lang w:val="en-US" w:eastAsia="ko-KR"/>
        </w:rPr>
        <w:t xml:space="preserve"> easier.</w:t>
      </w:r>
    </w:p>
    <w:p w14:paraId="6A04FED8" w14:textId="6482A0DC" w:rsidR="00B37BD5" w:rsidRDefault="00994BDE">
      <w:pPr>
        <w:rPr>
          <w:i/>
        </w:rPr>
      </w:pPr>
      <w:r w:rsidRPr="00DA61A9">
        <w:rPr>
          <w:rFonts w:hint="eastAsia"/>
          <w:b/>
          <w:i/>
        </w:rPr>
        <w:t>P</w:t>
      </w:r>
      <w:r w:rsidRPr="00DA61A9">
        <w:rPr>
          <w:b/>
          <w:i/>
        </w:rPr>
        <w:t>roposal 1:</w:t>
      </w:r>
      <w:r w:rsidRPr="00DA61A9">
        <w:rPr>
          <w:i/>
        </w:rPr>
        <w:t xml:space="preserve"> </w:t>
      </w:r>
      <w:r w:rsidR="00626400">
        <w:rPr>
          <w:i/>
        </w:rPr>
        <w:t xml:space="preserve">For the </w:t>
      </w:r>
      <w:r w:rsidR="00DA61A9">
        <w:rPr>
          <w:i/>
        </w:rPr>
        <w:t xml:space="preserve">muting </w:t>
      </w:r>
      <w:r w:rsidR="007A09ED">
        <w:rPr>
          <w:i/>
        </w:rPr>
        <w:t>pattern</w:t>
      </w:r>
      <w:r w:rsidR="00E726F5">
        <w:rPr>
          <w:i/>
        </w:rPr>
        <w:t xml:space="preserve"> in the frequency domain</w:t>
      </w:r>
      <w:r w:rsidR="00626400">
        <w:rPr>
          <w:i/>
        </w:rPr>
        <w:t>, the following</w:t>
      </w:r>
      <w:r w:rsidR="00E726F5">
        <w:rPr>
          <w:i/>
        </w:rPr>
        <w:t xml:space="preserve"> option</w:t>
      </w:r>
      <w:r w:rsidR="0062399F">
        <w:rPr>
          <w:i/>
        </w:rPr>
        <w:t>s</w:t>
      </w:r>
      <w:r w:rsidR="00626400">
        <w:rPr>
          <w:i/>
        </w:rPr>
        <w:t xml:space="preserve"> can be considered</w:t>
      </w:r>
      <w:r w:rsidR="001561F9">
        <w:rPr>
          <w:i/>
        </w:rPr>
        <w:t>.</w:t>
      </w:r>
    </w:p>
    <w:p w14:paraId="74227D67" w14:textId="17442FFA" w:rsidR="00626400" w:rsidRPr="0077391F" w:rsidRDefault="00E726F5" w:rsidP="0077391F">
      <w:pPr>
        <w:pStyle w:val="ae"/>
        <w:numPr>
          <w:ilvl w:val="0"/>
          <w:numId w:val="18"/>
        </w:numPr>
        <w:snapToGrid w:val="0"/>
        <w:rPr>
          <w:i/>
          <w:lang w:val="en-US" w:eastAsia="zh-CN"/>
        </w:rPr>
      </w:pPr>
      <w:r>
        <w:rPr>
          <w:i/>
          <w:lang w:val="en-US" w:eastAsia="zh-CN"/>
        </w:rPr>
        <w:t xml:space="preserve">Option 1: </w:t>
      </w:r>
      <w:r w:rsidR="00626400" w:rsidRPr="0077391F">
        <w:rPr>
          <w:i/>
          <w:lang w:val="en-US" w:eastAsia="zh-CN"/>
        </w:rPr>
        <w:t xml:space="preserve">Define </w:t>
      </w:r>
      <w:r>
        <w:rPr>
          <w:i/>
          <w:lang w:val="en-US" w:eastAsia="zh-CN"/>
        </w:rPr>
        <w:t>a</w:t>
      </w:r>
      <w:r w:rsidRPr="0077391F">
        <w:rPr>
          <w:i/>
          <w:lang w:val="en-US" w:eastAsia="zh-CN"/>
        </w:rPr>
        <w:t xml:space="preserve"> </w:t>
      </w:r>
      <w:r w:rsidR="00626400" w:rsidRPr="0077391F">
        <w:rPr>
          <w:i/>
          <w:lang w:val="en-US" w:eastAsia="zh-CN"/>
        </w:rPr>
        <w:t>fixed</w:t>
      </w:r>
      <w:r w:rsidR="00AB0887" w:rsidRPr="0077391F">
        <w:rPr>
          <w:i/>
          <w:lang w:val="en-US" w:eastAsia="zh-CN"/>
        </w:rPr>
        <w:t xml:space="preserve"> </w:t>
      </w:r>
      <w:r w:rsidR="008F01AB">
        <w:rPr>
          <w:i/>
          <w:lang w:val="en-US" w:eastAsia="zh-CN"/>
        </w:rPr>
        <w:t xml:space="preserve">UL resource </w:t>
      </w:r>
      <w:r w:rsidR="00AB0887" w:rsidRPr="0077391F">
        <w:rPr>
          <w:i/>
          <w:lang w:val="en-US" w:eastAsia="zh-CN"/>
        </w:rPr>
        <w:t>muting pattern</w:t>
      </w:r>
      <w:r>
        <w:rPr>
          <w:i/>
          <w:lang w:val="en-US" w:eastAsia="zh-CN"/>
        </w:rPr>
        <w:t xml:space="preserve">, either in odd REs </w:t>
      </w:r>
      <w:r w:rsidRPr="00E726F5">
        <w:rPr>
          <w:i/>
          <w:lang w:val="en-US" w:eastAsia="zh-CN"/>
        </w:rPr>
        <w:t xml:space="preserve">or </w:t>
      </w:r>
      <w:r w:rsidRPr="00154C91">
        <w:rPr>
          <w:rFonts w:eastAsia="Malgun Gothic"/>
          <w:i/>
          <w:lang w:val="en-US" w:eastAsia="ko-KR"/>
        </w:rPr>
        <w:t xml:space="preserve">even </w:t>
      </w:r>
      <w:proofErr w:type="spellStart"/>
      <w:r w:rsidRPr="00154C91">
        <w:rPr>
          <w:rFonts w:eastAsia="Malgun Gothic"/>
          <w:i/>
          <w:lang w:val="en-US" w:eastAsia="ko-KR"/>
        </w:rPr>
        <w:t>REs</w:t>
      </w:r>
      <w:r>
        <w:rPr>
          <w:rFonts w:eastAsia="Malgun Gothic"/>
          <w:i/>
          <w:lang w:val="en-US" w:eastAsia="ko-KR"/>
        </w:rPr>
        <w:t>.</w:t>
      </w:r>
      <w:proofErr w:type="spellEnd"/>
    </w:p>
    <w:p w14:paraId="7ADFBED6" w14:textId="132FE18A" w:rsidR="00626400" w:rsidRPr="0077391F" w:rsidRDefault="00E726F5" w:rsidP="0077391F">
      <w:pPr>
        <w:pStyle w:val="ae"/>
        <w:numPr>
          <w:ilvl w:val="0"/>
          <w:numId w:val="18"/>
        </w:numPr>
        <w:snapToGrid w:val="0"/>
        <w:rPr>
          <w:i/>
          <w:lang w:val="en-US" w:eastAsia="zh-CN"/>
        </w:rPr>
      </w:pPr>
      <w:r>
        <w:rPr>
          <w:i/>
          <w:lang w:val="en-US" w:eastAsia="zh-CN"/>
        </w:rPr>
        <w:t xml:space="preserve">Option 2: </w:t>
      </w:r>
      <w:r w:rsidR="00626400" w:rsidRPr="0077391F">
        <w:rPr>
          <w:i/>
          <w:lang w:val="en-US" w:eastAsia="zh-CN"/>
        </w:rPr>
        <w:t xml:space="preserve">The </w:t>
      </w:r>
      <w:r w:rsidR="008F01AB">
        <w:rPr>
          <w:i/>
          <w:lang w:val="en-US" w:eastAsia="zh-CN"/>
        </w:rPr>
        <w:t>UL resource</w:t>
      </w:r>
      <w:r w:rsidR="008F01AB" w:rsidRPr="0077391F" w:rsidDel="00E726F5">
        <w:rPr>
          <w:i/>
          <w:lang w:val="en-US" w:eastAsia="zh-CN"/>
        </w:rPr>
        <w:t xml:space="preserve"> </w:t>
      </w:r>
      <w:r w:rsidR="00AB0887" w:rsidRPr="0077391F">
        <w:rPr>
          <w:i/>
          <w:lang w:val="en-US" w:eastAsia="zh-CN"/>
        </w:rPr>
        <w:t xml:space="preserve">muting pattern </w:t>
      </w:r>
      <w:r w:rsidR="00626400" w:rsidRPr="0077391F">
        <w:rPr>
          <w:i/>
          <w:lang w:val="en-US" w:eastAsia="zh-CN"/>
        </w:rPr>
        <w:t xml:space="preserve">is </w:t>
      </w:r>
      <w:r w:rsidRPr="0077391F">
        <w:rPr>
          <w:i/>
          <w:lang w:val="en-US" w:eastAsia="zh-CN"/>
        </w:rPr>
        <w:t>configur</w:t>
      </w:r>
      <w:r>
        <w:rPr>
          <w:i/>
          <w:lang w:val="en-US" w:eastAsia="zh-CN"/>
        </w:rPr>
        <w:t xml:space="preserve">able from </w:t>
      </w:r>
      <w:r w:rsidR="00967763">
        <w:rPr>
          <w:i/>
          <w:lang w:val="en-US" w:eastAsia="zh-CN"/>
        </w:rPr>
        <w:t xml:space="preserve">one of </w:t>
      </w:r>
      <w:r>
        <w:rPr>
          <w:i/>
          <w:lang w:val="en-US" w:eastAsia="zh-CN"/>
        </w:rPr>
        <w:t>{odd REs, e</w:t>
      </w:r>
      <w:r w:rsidRPr="0038404A">
        <w:rPr>
          <w:rFonts w:eastAsia="Malgun Gothic"/>
          <w:i/>
          <w:lang w:val="en-US" w:eastAsia="ko-KR"/>
        </w:rPr>
        <w:t>ven REs</w:t>
      </w:r>
      <w:r>
        <w:rPr>
          <w:i/>
          <w:lang w:val="en-US" w:eastAsia="zh-CN"/>
        </w:rPr>
        <w:t xml:space="preserve">}. </w:t>
      </w:r>
    </w:p>
    <w:p w14:paraId="130C4B19" w14:textId="21D7ED10" w:rsidR="00E12172" w:rsidRPr="00154C91" w:rsidRDefault="00E12172" w:rsidP="00154C91">
      <w:pPr>
        <w:spacing w:beforeLines="50" w:before="120"/>
        <w:rPr>
          <w:b/>
          <w:u w:val="single"/>
          <w:lang w:eastAsia="zh-CN"/>
        </w:rPr>
      </w:pPr>
      <w:r w:rsidRPr="00154C91">
        <w:rPr>
          <w:b/>
          <w:u w:val="single"/>
        </w:rPr>
        <w:t>UL resource muting pattern</w:t>
      </w:r>
      <w:r w:rsidRPr="00154C91">
        <w:rPr>
          <w:b/>
          <w:u w:val="single"/>
          <w:lang w:eastAsia="zh-CN"/>
        </w:rPr>
        <w:t xml:space="preserve"> in the time domain </w:t>
      </w:r>
    </w:p>
    <w:p w14:paraId="64E44FCB" w14:textId="3D4FF80B" w:rsidR="003C7385" w:rsidRDefault="003C7385">
      <w:pPr>
        <w:rPr>
          <w:lang w:eastAsia="zh-CN"/>
        </w:rPr>
      </w:pPr>
      <w:r>
        <w:rPr>
          <w:rFonts w:hint="eastAsia"/>
          <w:lang w:eastAsia="zh-CN"/>
        </w:rPr>
        <w:t>S</w:t>
      </w:r>
      <w:r>
        <w:rPr>
          <w:lang w:eastAsia="zh-CN"/>
        </w:rPr>
        <w:t xml:space="preserve">imilar as the frequency </w:t>
      </w:r>
      <w:r w:rsidR="00FC48E1">
        <w:rPr>
          <w:lang w:eastAsia="zh-CN"/>
        </w:rPr>
        <w:t xml:space="preserve">domain </w:t>
      </w:r>
      <w:r w:rsidR="005F15C4">
        <w:rPr>
          <w:lang w:eastAsia="zh-CN"/>
        </w:rPr>
        <w:t>design</w:t>
      </w:r>
      <w:r>
        <w:rPr>
          <w:lang w:eastAsia="zh-CN"/>
        </w:rPr>
        <w:t xml:space="preserve">, there are </w:t>
      </w:r>
      <w:r w:rsidR="008F01AB">
        <w:rPr>
          <w:lang w:eastAsia="zh-CN"/>
        </w:rPr>
        <w:t>following</w:t>
      </w:r>
      <w:r>
        <w:rPr>
          <w:lang w:eastAsia="zh-CN"/>
        </w:rPr>
        <w:t xml:space="preserve"> solutions </w:t>
      </w:r>
      <w:r w:rsidR="005F15C4">
        <w:rPr>
          <w:lang w:eastAsia="zh-CN"/>
        </w:rPr>
        <w:t>for</w:t>
      </w:r>
      <w:r>
        <w:rPr>
          <w:lang w:eastAsia="zh-CN"/>
        </w:rPr>
        <w:t xml:space="preserve"> the </w:t>
      </w:r>
      <w:r w:rsidR="00A42562">
        <w:rPr>
          <w:lang w:eastAsia="zh-CN"/>
        </w:rPr>
        <w:t xml:space="preserve">time </w:t>
      </w:r>
      <w:r w:rsidR="001A539D">
        <w:rPr>
          <w:lang w:eastAsia="zh-CN"/>
        </w:rPr>
        <w:t xml:space="preserve">domain </w:t>
      </w:r>
      <w:r w:rsidR="00772B9E">
        <w:rPr>
          <w:lang w:eastAsia="zh-CN"/>
        </w:rPr>
        <w:t>design</w:t>
      </w:r>
      <w:r w:rsidR="005F15C4">
        <w:rPr>
          <w:lang w:eastAsia="zh-CN"/>
        </w:rPr>
        <w:t xml:space="preserve"> for muting resource pattern.</w:t>
      </w:r>
    </w:p>
    <w:p w14:paraId="5452A607" w14:textId="4425914A" w:rsidR="003C7385" w:rsidRDefault="00EE30AA" w:rsidP="00154C91">
      <w:pPr>
        <w:pStyle w:val="ae"/>
        <w:numPr>
          <w:ilvl w:val="0"/>
          <w:numId w:val="10"/>
        </w:numPr>
        <w:rPr>
          <w:lang w:eastAsia="zh-CN"/>
        </w:rPr>
      </w:pPr>
      <w:r>
        <w:t>Option</w:t>
      </w:r>
      <w:r>
        <w:rPr>
          <w:lang w:eastAsia="zh-CN"/>
        </w:rPr>
        <w:t xml:space="preserve"> </w:t>
      </w:r>
      <w:r w:rsidR="003C7385">
        <w:rPr>
          <w:lang w:eastAsia="zh-CN"/>
        </w:rPr>
        <w:t xml:space="preserve">1: </w:t>
      </w:r>
      <w:r w:rsidR="005217EB">
        <w:rPr>
          <w:lang w:eastAsia="zh-CN"/>
        </w:rPr>
        <w:t xml:space="preserve">One or multiple </w:t>
      </w:r>
      <w:r w:rsidR="00103112" w:rsidRPr="00154C91">
        <w:rPr>
          <w:lang w:val="en-US" w:eastAsia="zh-CN"/>
        </w:rPr>
        <w:t>UL resource</w:t>
      </w:r>
      <w:r w:rsidR="00103112" w:rsidDel="00103112">
        <w:rPr>
          <w:lang w:eastAsia="zh-CN"/>
        </w:rPr>
        <w:t xml:space="preserve"> </w:t>
      </w:r>
      <w:r w:rsidR="00103112">
        <w:rPr>
          <w:lang w:eastAsia="zh-CN"/>
        </w:rPr>
        <w:t xml:space="preserve">muting </w:t>
      </w:r>
      <w:r w:rsidR="003C7385">
        <w:rPr>
          <w:lang w:eastAsia="zh-CN"/>
        </w:rPr>
        <w:t>pattern</w:t>
      </w:r>
      <w:r w:rsidR="005217EB">
        <w:rPr>
          <w:lang w:eastAsia="zh-CN"/>
        </w:rPr>
        <w:t>s</w:t>
      </w:r>
      <w:r w:rsidR="00103112">
        <w:rPr>
          <w:lang w:eastAsia="zh-CN"/>
        </w:rPr>
        <w:t xml:space="preserve"> </w:t>
      </w:r>
      <w:r w:rsidR="005217EB">
        <w:rPr>
          <w:lang w:eastAsia="zh-CN"/>
        </w:rPr>
        <w:t xml:space="preserve">are predefined </w:t>
      </w:r>
    </w:p>
    <w:p w14:paraId="3BA317DC" w14:textId="179E02D3" w:rsidR="005716C8" w:rsidRDefault="005217EB">
      <w:pPr>
        <w:rPr>
          <w:lang w:eastAsia="zh-CN"/>
        </w:rPr>
      </w:pPr>
      <w:r>
        <w:rPr>
          <w:lang w:eastAsia="zh-CN"/>
        </w:rPr>
        <w:t>The UL resource muting pattern</w:t>
      </w:r>
      <w:r w:rsidR="003E60EB">
        <w:rPr>
          <w:lang w:eastAsia="zh-CN"/>
        </w:rPr>
        <w:t>s</w:t>
      </w:r>
      <w:r>
        <w:rPr>
          <w:lang w:eastAsia="zh-CN"/>
        </w:rPr>
        <w:t xml:space="preserve"> could be fixed pattern</w:t>
      </w:r>
      <w:r w:rsidR="003E60EB">
        <w:rPr>
          <w:lang w:eastAsia="zh-CN"/>
        </w:rPr>
        <w:t xml:space="preserve">s by predefined rules. </w:t>
      </w:r>
      <w:r w:rsidR="00AA4E10">
        <w:rPr>
          <w:lang w:eastAsia="zh-CN"/>
        </w:rPr>
        <w:t xml:space="preserve">One predefined rule is that </w:t>
      </w:r>
      <w:r w:rsidR="003E60EB">
        <w:rPr>
          <w:lang w:eastAsia="zh-CN"/>
        </w:rPr>
        <w:t>the pattern could be defined similar like DMRS pattern, i.e., defining the pattern for different PUSCH lengths and configurations. This would be time-consuming to define such inclusive patterns</w:t>
      </w:r>
      <w:r w:rsidR="00AA4E10">
        <w:rPr>
          <w:lang w:eastAsia="zh-CN"/>
        </w:rPr>
        <w:t xml:space="preserve"> while it can relatively better accommodate </w:t>
      </w:r>
      <w:r w:rsidR="008E18B0">
        <w:rPr>
          <w:lang w:eastAsia="zh-CN"/>
        </w:rPr>
        <w:t xml:space="preserve">different </w:t>
      </w:r>
      <w:r w:rsidR="00AA4E10">
        <w:rPr>
          <w:lang w:eastAsia="zh-CN"/>
        </w:rPr>
        <w:t>PUSCH</w:t>
      </w:r>
      <w:r w:rsidR="008E18B0">
        <w:rPr>
          <w:lang w:eastAsia="zh-CN"/>
        </w:rPr>
        <w:t xml:space="preserve"> </w:t>
      </w:r>
      <w:r w:rsidR="008E18B0">
        <w:rPr>
          <w:lang w:eastAsia="zh-CN"/>
        </w:rPr>
        <w:lastRenderedPageBreak/>
        <w:t>configurations</w:t>
      </w:r>
      <w:r w:rsidR="003E60EB">
        <w:rPr>
          <w:lang w:eastAsia="zh-CN"/>
        </w:rPr>
        <w:t>. Alternatively, the position of UL resource muting symbol could be determined with reference to certain symbol</w:t>
      </w:r>
      <w:r w:rsidR="00AA4E10">
        <w:rPr>
          <w:lang w:eastAsia="zh-CN"/>
        </w:rPr>
        <w:t>(s)</w:t>
      </w:r>
      <w:r w:rsidR="003E60EB">
        <w:rPr>
          <w:lang w:eastAsia="zh-CN"/>
        </w:rPr>
        <w:t xml:space="preserve">, e.g., the first symbol of PUSCH or the DMRS symbols. </w:t>
      </w:r>
      <w:r w:rsidR="00AA4E10">
        <w:rPr>
          <w:lang w:eastAsia="zh-CN"/>
        </w:rPr>
        <w:t xml:space="preserve">This may cause some collision issue. For instance, if the </w:t>
      </w:r>
      <w:r w:rsidR="00AA4E10" w:rsidRPr="0038404A">
        <w:rPr>
          <w:lang w:val="en-US" w:eastAsia="zh-CN"/>
        </w:rPr>
        <w:t>UL resource</w:t>
      </w:r>
      <w:r w:rsidR="00AA4E10" w:rsidDel="00103112">
        <w:rPr>
          <w:lang w:eastAsia="zh-CN"/>
        </w:rPr>
        <w:t xml:space="preserve"> </w:t>
      </w:r>
      <w:r w:rsidR="00AA4E10">
        <w:rPr>
          <w:lang w:eastAsia="zh-CN"/>
        </w:rPr>
        <w:t xml:space="preserve">muting symbol is defined in symbol </w:t>
      </w:r>
      <w:r w:rsidR="00AA4E10" w:rsidRPr="00154C91">
        <w:rPr>
          <w:i/>
          <w:lang w:eastAsia="zh-CN"/>
        </w:rPr>
        <w:t>X</w:t>
      </w:r>
      <w:r w:rsidR="00AA4E10">
        <w:rPr>
          <w:lang w:eastAsia="zh-CN"/>
        </w:rPr>
        <w:t xml:space="preserve"> of the PUSCH, the muting symbol would collide with DMRS or PTRS symbol. Then, additional collision handling rules need to be discussed. </w:t>
      </w:r>
      <w:r w:rsidR="00C03FDB">
        <w:rPr>
          <w:lang w:eastAsia="zh-CN"/>
        </w:rPr>
        <w:t xml:space="preserve">Overall, Solution 1 requires less signalling overhead, while it may potentially require more efforts to define such </w:t>
      </w:r>
      <w:r w:rsidR="00C05E7D">
        <w:rPr>
          <w:lang w:eastAsia="zh-CN"/>
        </w:rPr>
        <w:t xml:space="preserve">detailed </w:t>
      </w:r>
      <w:r w:rsidR="00C03FDB">
        <w:rPr>
          <w:lang w:eastAsia="zh-CN"/>
        </w:rPr>
        <w:t xml:space="preserve">rules. </w:t>
      </w:r>
    </w:p>
    <w:p w14:paraId="0D898ABD" w14:textId="617B6A59" w:rsidR="001769FF" w:rsidRDefault="00EE30AA" w:rsidP="00154C91">
      <w:pPr>
        <w:pStyle w:val="ae"/>
        <w:numPr>
          <w:ilvl w:val="0"/>
          <w:numId w:val="10"/>
        </w:numPr>
        <w:rPr>
          <w:lang w:eastAsia="zh-CN"/>
        </w:rPr>
      </w:pPr>
      <w:r>
        <w:t>Option</w:t>
      </w:r>
      <w:r>
        <w:rPr>
          <w:lang w:eastAsia="zh-CN"/>
        </w:rPr>
        <w:t xml:space="preserve"> </w:t>
      </w:r>
      <w:r w:rsidR="001769FF">
        <w:rPr>
          <w:lang w:eastAsia="zh-CN"/>
        </w:rPr>
        <w:t xml:space="preserve">2: </w:t>
      </w:r>
      <w:r w:rsidR="00103112">
        <w:rPr>
          <w:lang w:eastAsia="zh-CN"/>
        </w:rPr>
        <w:t xml:space="preserve">UL </w:t>
      </w:r>
      <w:r w:rsidR="00103112" w:rsidRPr="0038404A">
        <w:rPr>
          <w:lang w:val="en-US" w:eastAsia="zh-CN"/>
        </w:rPr>
        <w:t>resource</w:t>
      </w:r>
      <w:r w:rsidR="00103112" w:rsidDel="00103112">
        <w:rPr>
          <w:lang w:eastAsia="zh-CN"/>
        </w:rPr>
        <w:t xml:space="preserve"> </w:t>
      </w:r>
      <w:r w:rsidR="00103112">
        <w:rPr>
          <w:lang w:eastAsia="zh-CN"/>
        </w:rPr>
        <w:t>muting pattern</w:t>
      </w:r>
      <w:r w:rsidR="00BC601C">
        <w:rPr>
          <w:lang w:eastAsia="zh-CN"/>
        </w:rPr>
        <w:t>(s) are configurable by RRC</w:t>
      </w:r>
      <w:r w:rsidR="00103112">
        <w:rPr>
          <w:lang w:eastAsia="zh-CN"/>
        </w:rPr>
        <w:t xml:space="preserve"> </w:t>
      </w:r>
      <w:r w:rsidR="0057546B">
        <w:rPr>
          <w:lang w:eastAsia="zh-CN"/>
        </w:rPr>
        <w:t xml:space="preserve">signalling </w:t>
      </w:r>
    </w:p>
    <w:p w14:paraId="5CE0D34C" w14:textId="7CF4D28B" w:rsidR="0057546B" w:rsidRDefault="00D769E4" w:rsidP="001769FF">
      <w:pPr>
        <w:rPr>
          <w:lang w:eastAsia="zh-CN"/>
        </w:rPr>
      </w:pPr>
      <w:proofErr w:type="spellStart"/>
      <w:r>
        <w:rPr>
          <w:lang w:eastAsia="zh-CN"/>
        </w:rPr>
        <w:t>gNB</w:t>
      </w:r>
      <w:proofErr w:type="spellEnd"/>
      <w:r>
        <w:rPr>
          <w:lang w:eastAsia="zh-CN"/>
        </w:rPr>
        <w:t xml:space="preserve"> </w:t>
      </w:r>
      <w:r w:rsidR="0057546B">
        <w:rPr>
          <w:lang w:eastAsia="zh-CN"/>
        </w:rPr>
        <w:t xml:space="preserve">can </w:t>
      </w:r>
      <w:r>
        <w:rPr>
          <w:lang w:eastAsia="zh-CN"/>
        </w:rPr>
        <w:t xml:space="preserve">configure </w:t>
      </w:r>
      <w:r w:rsidR="0057546B">
        <w:rPr>
          <w:lang w:eastAsia="zh-CN"/>
        </w:rPr>
        <w:t xml:space="preserve">the symbol position of the UL muting resource. According to the WID, up </w:t>
      </w:r>
      <w:r w:rsidR="0057546B">
        <w:rPr>
          <w:rFonts w:eastAsia="Malgun Gothic"/>
          <w:lang w:val="en-US" w:eastAsia="ko-KR"/>
        </w:rPr>
        <w:t xml:space="preserve">to 2 symbols in time domain can be used for UL resource muting. Then, one way is to directly configure the symbol position of each muting symbol within one slot. Alternatively, it can also be </w:t>
      </w:r>
      <w:r w:rsidR="00EE30AA">
        <w:rPr>
          <w:rFonts w:eastAsia="Malgun Gothic"/>
          <w:lang w:val="en-US" w:eastAsia="ko-KR"/>
        </w:rPr>
        <w:t xml:space="preserve">configured with reference to certain symbol(s) as discussed for Solution 1. </w:t>
      </w:r>
    </w:p>
    <w:p w14:paraId="68E478B1" w14:textId="778E0026" w:rsidR="00D769E4" w:rsidRDefault="00BD1F21" w:rsidP="001769FF">
      <w:pPr>
        <w:rPr>
          <w:lang w:eastAsia="zh-CN"/>
        </w:rPr>
      </w:pPr>
      <w:r>
        <w:rPr>
          <w:lang w:eastAsia="zh-CN"/>
        </w:rPr>
        <w:t xml:space="preserve">Compared with </w:t>
      </w:r>
      <w:r w:rsidR="00E65F0A">
        <w:rPr>
          <w:lang w:eastAsia="zh-CN"/>
        </w:rPr>
        <w:t xml:space="preserve">Option </w:t>
      </w:r>
      <w:r>
        <w:rPr>
          <w:lang w:eastAsia="zh-CN"/>
        </w:rPr>
        <w:t xml:space="preserve">1, the flexibility can be improved. </w:t>
      </w:r>
      <w:r w:rsidR="00E65F0A">
        <w:rPr>
          <w:lang w:eastAsia="zh-CN"/>
        </w:rPr>
        <w:t>In NR, t</w:t>
      </w:r>
      <w:r w:rsidR="00E90136">
        <w:rPr>
          <w:lang w:eastAsia="zh-CN"/>
        </w:rPr>
        <w:t xml:space="preserve">he number and the position of the DMRS depends on the PUSCH length. </w:t>
      </w:r>
      <w:r w:rsidR="00994C69">
        <w:rPr>
          <w:lang w:eastAsia="zh-CN"/>
        </w:rPr>
        <w:t xml:space="preserve">The time domain resource of the PTRS depends on the MCS of the PUSCH. </w:t>
      </w:r>
      <w:r w:rsidR="007F63A7">
        <w:rPr>
          <w:lang w:eastAsia="zh-CN"/>
        </w:rPr>
        <w:t>The predefined rule in Solution 1 may not always accommodate all possible PUSCH configurations.</w:t>
      </w:r>
      <w:r w:rsidR="00A557A2">
        <w:rPr>
          <w:lang w:eastAsia="zh-CN"/>
        </w:rPr>
        <w:t xml:space="preserve"> </w:t>
      </w:r>
    </w:p>
    <w:p w14:paraId="01A28C93" w14:textId="66B46480" w:rsidR="00D769E4" w:rsidRDefault="00EE30AA" w:rsidP="00154C91">
      <w:pPr>
        <w:pStyle w:val="ae"/>
        <w:numPr>
          <w:ilvl w:val="0"/>
          <w:numId w:val="10"/>
        </w:numPr>
        <w:rPr>
          <w:lang w:eastAsia="zh-CN"/>
        </w:rPr>
      </w:pPr>
      <w:r>
        <w:t>Option</w:t>
      </w:r>
      <w:r>
        <w:rPr>
          <w:lang w:eastAsia="zh-CN"/>
        </w:rPr>
        <w:t xml:space="preserve"> </w:t>
      </w:r>
      <w:r w:rsidR="00D769E4">
        <w:rPr>
          <w:lang w:eastAsia="zh-CN"/>
        </w:rPr>
        <w:t xml:space="preserve">3: </w:t>
      </w:r>
      <w:r w:rsidR="005C4005">
        <w:rPr>
          <w:lang w:eastAsia="zh-CN"/>
        </w:rPr>
        <w:t xml:space="preserve">UL </w:t>
      </w:r>
      <w:r w:rsidR="005C4005" w:rsidRPr="0038404A">
        <w:rPr>
          <w:lang w:val="en-US" w:eastAsia="zh-CN"/>
        </w:rPr>
        <w:t>resource</w:t>
      </w:r>
      <w:r w:rsidR="005C4005" w:rsidDel="00103112">
        <w:rPr>
          <w:lang w:eastAsia="zh-CN"/>
        </w:rPr>
        <w:t xml:space="preserve"> </w:t>
      </w:r>
      <w:r w:rsidR="005C4005">
        <w:rPr>
          <w:lang w:eastAsia="zh-CN"/>
        </w:rPr>
        <w:t xml:space="preserve">muting pattern(s) can be dynamically </w:t>
      </w:r>
      <w:r w:rsidR="00151B48">
        <w:rPr>
          <w:lang w:eastAsia="zh-CN"/>
        </w:rPr>
        <w:t>indicated by DCI</w:t>
      </w:r>
      <w:r w:rsidR="005C4005">
        <w:rPr>
          <w:lang w:eastAsia="zh-CN"/>
        </w:rPr>
        <w:t xml:space="preserve"> </w:t>
      </w:r>
    </w:p>
    <w:p w14:paraId="3DCBA2E9" w14:textId="3FEB8148" w:rsidR="008239D8" w:rsidRDefault="005C4005" w:rsidP="00D769E4">
      <w:pPr>
        <w:rPr>
          <w:lang w:eastAsia="zh-CN"/>
        </w:rPr>
      </w:pPr>
      <w:r>
        <w:rPr>
          <w:lang w:eastAsia="zh-CN"/>
        </w:rPr>
        <w:t xml:space="preserve">According to the WID, </w:t>
      </w:r>
      <w:r>
        <w:rPr>
          <w:rFonts w:eastAsia="Malgun Gothic"/>
          <w:lang w:val="en-US" w:eastAsia="ko-KR"/>
        </w:rPr>
        <w:t xml:space="preserve">no new DCI field / MAC CE is introduced for indication/determination of UL resource muting. However, it may imply that the UL resource muting pattern can still be determined dynamically by existing DCI field/ MAC CE. </w:t>
      </w:r>
      <w:r>
        <w:rPr>
          <w:lang w:eastAsia="zh-CN"/>
        </w:rPr>
        <w:t xml:space="preserve"> For example, if the pattern is configured in TDRA table, then the pattern can be dynamically changed via DCI scheduling. </w:t>
      </w:r>
      <w:r w:rsidR="005827F4">
        <w:rPr>
          <w:lang w:eastAsia="zh-CN"/>
        </w:rPr>
        <w:t xml:space="preserve">It has the best flexibility since the </w:t>
      </w:r>
      <w:proofErr w:type="spellStart"/>
      <w:r w:rsidR="005827F4">
        <w:rPr>
          <w:lang w:eastAsia="zh-CN"/>
        </w:rPr>
        <w:t>gNB</w:t>
      </w:r>
      <w:proofErr w:type="spellEnd"/>
      <w:r w:rsidR="005827F4">
        <w:rPr>
          <w:lang w:eastAsia="zh-CN"/>
        </w:rPr>
        <w:t xml:space="preserve"> can configure the proper time resource patterns for a PUSCH</w:t>
      </w:r>
      <w:r w:rsidR="00B63C63">
        <w:rPr>
          <w:lang w:eastAsia="zh-CN"/>
        </w:rPr>
        <w:t xml:space="preserve"> </w:t>
      </w:r>
      <w:r w:rsidR="00227735">
        <w:rPr>
          <w:lang w:eastAsia="zh-CN"/>
        </w:rPr>
        <w:t>transmission</w:t>
      </w:r>
      <w:r w:rsidR="005827F4">
        <w:rPr>
          <w:lang w:eastAsia="zh-CN"/>
        </w:rPr>
        <w:t xml:space="preserve">. </w:t>
      </w:r>
      <w:r w:rsidR="00227735">
        <w:rPr>
          <w:lang w:eastAsia="zh-CN"/>
        </w:rPr>
        <w:t xml:space="preserve">For example, </w:t>
      </w:r>
      <w:proofErr w:type="spellStart"/>
      <w:r w:rsidR="00227735">
        <w:rPr>
          <w:lang w:eastAsia="zh-CN"/>
        </w:rPr>
        <w:t>gNB</w:t>
      </w:r>
      <w:proofErr w:type="spellEnd"/>
      <w:r w:rsidR="00227735">
        <w:rPr>
          <w:lang w:eastAsia="zh-CN"/>
        </w:rPr>
        <w:t xml:space="preserve"> may adjust the UL resource muting symbol to avoid colliding with the symbols carrying</w:t>
      </w:r>
      <w:r w:rsidR="004101B6">
        <w:rPr>
          <w:lang w:eastAsia="zh-CN"/>
        </w:rPr>
        <w:t xml:space="preserve"> </w:t>
      </w:r>
      <w:r w:rsidR="00227735">
        <w:rPr>
          <w:lang w:eastAsia="zh-CN"/>
        </w:rPr>
        <w:t xml:space="preserve">UCI as much as possible. </w:t>
      </w:r>
      <w:r w:rsidR="005827F4">
        <w:rPr>
          <w:lang w:eastAsia="zh-CN"/>
        </w:rPr>
        <w:t>The drawback is the signalling overhead may be large</w:t>
      </w:r>
      <w:r>
        <w:rPr>
          <w:lang w:eastAsia="zh-CN"/>
        </w:rPr>
        <w:t xml:space="preserve"> and it may be arguable </w:t>
      </w:r>
      <w:r w:rsidR="00B52F27">
        <w:rPr>
          <w:lang w:eastAsia="zh-CN"/>
        </w:rPr>
        <w:t xml:space="preserve">that </w:t>
      </w:r>
      <w:r>
        <w:rPr>
          <w:lang w:eastAsia="zh-CN"/>
        </w:rPr>
        <w:t>whether this aligns with RAN1</w:t>
      </w:r>
      <w:r w:rsidR="00474068">
        <w:rPr>
          <w:lang w:eastAsia="zh-CN"/>
        </w:rPr>
        <w:t>’s</w:t>
      </w:r>
      <w:r>
        <w:rPr>
          <w:lang w:eastAsia="zh-CN"/>
        </w:rPr>
        <w:t xml:space="preserve"> intention or not</w:t>
      </w:r>
      <w:r w:rsidR="005827F4">
        <w:rPr>
          <w:lang w:eastAsia="zh-CN"/>
        </w:rPr>
        <w:t xml:space="preserve">. </w:t>
      </w:r>
    </w:p>
    <w:p w14:paraId="307C30FA" w14:textId="5D1D0813" w:rsidR="00D769E4" w:rsidRDefault="005827F4" w:rsidP="00D769E4">
      <w:pPr>
        <w:rPr>
          <w:lang w:eastAsia="zh-CN"/>
        </w:rPr>
      </w:pPr>
      <w:r>
        <w:rPr>
          <w:lang w:eastAsia="zh-CN"/>
        </w:rPr>
        <w:t>In our understanding, all the solution</w:t>
      </w:r>
      <w:r w:rsidR="00D0593C">
        <w:rPr>
          <w:lang w:eastAsia="zh-CN"/>
        </w:rPr>
        <w:t>s</w:t>
      </w:r>
      <w:r>
        <w:rPr>
          <w:lang w:eastAsia="zh-CN"/>
        </w:rPr>
        <w:t xml:space="preserve"> can be considered for further down-selection.</w:t>
      </w:r>
    </w:p>
    <w:p w14:paraId="18FEC906" w14:textId="23DF1978" w:rsidR="005827F4" w:rsidRPr="00CF7737" w:rsidRDefault="005827F4" w:rsidP="00D769E4">
      <w:pPr>
        <w:rPr>
          <w:i/>
        </w:rPr>
      </w:pPr>
      <w:r w:rsidRPr="0077391F">
        <w:rPr>
          <w:b/>
          <w:i/>
          <w:lang w:eastAsia="zh-CN"/>
        </w:rPr>
        <w:t>Proposal</w:t>
      </w:r>
      <w:r w:rsidR="00CF7737" w:rsidRPr="0077391F">
        <w:rPr>
          <w:b/>
          <w:i/>
          <w:lang w:eastAsia="zh-CN"/>
        </w:rPr>
        <w:t xml:space="preserve"> </w:t>
      </w:r>
      <w:r w:rsidR="00F73365">
        <w:rPr>
          <w:b/>
          <w:i/>
          <w:lang w:eastAsia="zh-CN"/>
        </w:rPr>
        <w:t>2</w:t>
      </w:r>
      <w:r w:rsidR="00CF7737" w:rsidRPr="0077391F">
        <w:rPr>
          <w:b/>
          <w:i/>
          <w:lang w:eastAsia="zh-CN"/>
        </w:rPr>
        <w:t>:</w:t>
      </w:r>
      <w:r w:rsidRPr="0077391F">
        <w:rPr>
          <w:i/>
          <w:lang w:eastAsia="zh-CN"/>
        </w:rPr>
        <w:t xml:space="preserve"> </w:t>
      </w:r>
      <w:r w:rsidRPr="00CF7737">
        <w:rPr>
          <w:i/>
        </w:rPr>
        <w:t>For the time domain resource of the muting resource pattern, the following</w:t>
      </w:r>
      <w:r w:rsidR="003C1D54">
        <w:rPr>
          <w:i/>
        </w:rPr>
        <w:t xml:space="preserve"> options</w:t>
      </w:r>
      <w:r w:rsidRPr="00CF7737">
        <w:rPr>
          <w:i/>
        </w:rPr>
        <w:t xml:space="preserve"> can be considered</w:t>
      </w:r>
      <w:r w:rsidR="001561F9">
        <w:rPr>
          <w:i/>
        </w:rPr>
        <w:t>.</w:t>
      </w:r>
    </w:p>
    <w:p w14:paraId="133E8550" w14:textId="17834013" w:rsidR="00151B48" w:rsidRPr="00154C91" w:rsidRDefault="00A2542D" w:rsidP="00151B48">
      <w:pPr>
        <w:pStyle w:val="ae"/>
        <w:numPr>
          <w:ilvl w:val="0"/>
          <w:numId w:val="18"/>
        </w:numPr>
        <w:rPr>
          <w:i/>
          <w:lang w:eastAsia="zh-CN"/>
        </w:rPr>
      </w:pPr>
      <w:r>
        <w:rPr>
          <w:i/>
          <w:lang w:eastAsia="zh-CN"/>
        </w:rPr>
        <w:t xml:space="preserve">Option 1: </w:t>
      </w:r>
      <w:r w:rsidR="00151B48" w:rsidRPr="00154C91">
        <w:rPr>
          <w:i/>
          <w:lang w:eastAsia="zh-CN"/>
        </w:rPr>
        <w:t xml:space="preserve">One or multiple </w:t>
      </w:r>
      <w:r w:rsidR="00151B48" w:rsidRPr="00154C91">
        <w:rPr>
          <w:i/>
          <w:lang w:val="en-US" w:eastAsia="zh-CN"/>
        </w:rPr>
        <w:t>UL resource</w:t>
      </w:r>
      <w:r w:rsidR="00151B48" w:rsidRPr="00154C91" w:rsidDel="00103112">
        <w:rPr>
          <w:i/>
          <w:lang w:eastAsia="zh-CN"/>
        </w:rPr>
        <w:t xml:space="preserve"> </w:t>
      </w:r>
      <w:r w:rsidR="00151B48" w:rsidRPr="00154C91">
        <w:rPr>
          <w:i/>
          <w:lang w:eastAsia="zh-CN"/>
        </w:rPr>
        <w:t xml:space="preserve">muting patterns are predefined </w:t>
      </w:r>
    </w:p>
    <w:p w14:paraId="5ACB6826" w14:textId="634F3FED" w:rsidR="00151B48" w:rsidRPr="00154C91" w:rsidRDefault="00A2542D" w:rsidP="0077391F">
      <w:pPr>
        <w:pStyle w:val="ae"/>
        <w:numPr>
          <w:ilvl w:val="0"/>
          <w:numId w:val="18"/>
        </w:numPr>
        <w:snapToGrid w:val="0"/>
        <w:rPr>
          <w:i/>
          <w:lang w:val="en-US" w:eastAsia="zh-CN"/>
        </w:rPr>
      </w:pPr>
      <w:r>
        <w:rPr>
          <w:i/>
          <w:lang w:eastAsia="zh-CN"/>
        </w:rPr>
        <w:t>Option 2:</w:t>
      </w:r>
      <w:r w:rsidR="00180FDA">
        <w:rPr>
          <w:i/>
          <w:lang w:eastAsia="zh-CN"/>
        </w:rPr>
        <w:t xml:space="preserve"> </w:t>
      </w:r>
      <w:r w:rsidR="00151B48" w:rsidRPr="00154C91">
        <w:rPr>
          <w:i/>
          <w:lang w:eastAsia="zh-CN"/>
        </w:rPr>
        <w:t xml:space="preserve">UL </w:t>
      </w:r>
      <w:r w:rsidR="00151B48" w:rsidRPr="00154C91">
        <w:rPr>
          <w:i/>
          <w:lang w:val="en-US" w:eastAsia="zh-CN"/>
        </w:rPr>
        <w:t>resource</w:t>
      </w:r>
      <w:r w:rsidR="00151B48" w:rsidRPr="00154C91" w:rsidDel="00103112">
        <w:rPr>
          <w:i/>
          <w:lang w:eastAsia="zh-CN"/>
        </w:rPr>
        <w:t xml:space="preserve"> </w:t>
      </w:r>
      <w:r w:rsidR="00151B48" w:rsidRPr="00154C91">
        <w:rPr>
          <w:i/>
          <w:lang w:eastAsia="zh-CN"/>
        </w:rPr>
        <w:t xml:space="preserve">muting pattern(s) are configurable by RRC signalling </w:t>
      </w:r>
    </w:p>
    <w:p w14:paraId="29C0C20F" w14:textId="72544A13" w:rsidR="005827F4" w:rsidRDefault="00A2542D" w:rsidP="0077391F">
      <w:pPr>
        <w:pStyle w:val="ae"/>
        <w:numPr>
          <w:ilvl w:val="0"/>
          <w:numId w:val="18"/>
        </w:numPr>
        <w:snapToGrid w:val="0"/>
        <w:rPr>
          <w:i/>
          <w:lang w:val="en-US" w:eastAsia="zh-CN"/>
        </w:rPr>
      </w:pPr>
      <w:r>
        <w:rPr>
          <w:i/>
          <w:lang w:eastAsia="zh-CN"/>
        </w:rPr>
        <w:t>Option 3:</w:t>
      </w:r>
      <w:r w:rsidR="00180FDA">
        <w:rPr>
          <w:i/>
          <w:lang w:eastAsia="zh-CN"/>
        </w:rPr>
        <w:t xml:space="preserve"> </w:t>
      </w:r>
      <w:r w:rsidR="00151B48" w:rsidRPr="00154C91">
        <w:rPr>
          <w:i/>
          <w:lang w:eastAsia="zh-CN"/>
        </w:rPr>
        <w:t xml:space="preserve">UL </w:t>
      </w:r>
      <w:r w:rsidR="00151B48" w:rsidRPr="00154C91">
        <w:rPr>
          <w:i/>
          <w:lang w:val="en-US" w:eastAsia="zh-CN"/>
        </w:rPr>
        <w:t>resource</w:t>
      </w:r>
      <w:r w:rsidR="00151B48" w:rsidRPr="00154C91" w:rsidDel="00103112">
        <w:rPr>
          <w:i/>
          <w:lang w:eastAsia="zh-CN"/>
        </w:rPr>
        <w:t xml:space="preserve"> </w:t>
      </w:r>
      <w:r w:rsidR="00151B48" w:rsidRPr="00154C91">
        <w:rPr>
          <w:i/>
          <w:lang w:eastAsia="zh-CN"/>
        </w:rPr>
        <w:t xml:space="preserve">muting pattern(s) can be dynamically </w:t>
      </w:r>
      <w:r w:rsidR="00E25C24" w:rsidRPr="00154C91">
        <w:rPr>
          <w:i/>
          <w:lang w:eastAsia="zh-CN"/>
        </w:rPr>
        <w:t>indicated by DCI</w:t>
      </w:r>
      <w:r w:rsidR="00E25C24">
        <w:rPr>
          <w:i/>
          <w:lang w:val="en-US" w:eastAsia="zh-CN"/>
        </w:rPr>
        <w:t>.</w:t>
      </w:r>
    </w:p>
    <w:p w14:paraId="0D508D7A" w14:textId="456E3CE4" w:rsidR="00E25C24" w:rsidRPr="0077391F" w:rsidRDefault="00E25C24" w:rsidP="00154C91">
      <w:pPr>
        <w:pStyle w:val="ae"/>
        <w:numPr>
          <w:ilvl w:val="1"/>
          <w:numId w:val="18"/>
        </w:numPr>
        <w:snapToGrid w:val="0"/>
        <w:rPr>
          <w:i/>
          <w:lang w:val="en-US" w:eastAsia="zh-CN"/>
        </w:rPr>
      </w:pPr>
      <w:r>
        <w:rPr>
          <w:rFonts w:hint="eastAsia"/>
          <w:i/>
          <w:lang w:val="en-US" w:eastAsia="zh-CN"/>
        </w:rPr>
        <w:t>R</w:t>
      </w:r>
      <w:r>
        <w:rPr>
          <w:i/>
          <w:lang w:val="en-US" w:eastAsia="zh-CN"/>
        </w:rPr>
        <w:t xml:space="preserve">AN1 needs to first clarify whether this is within the WID scope or not. </w:t>
      </w:r>
    </w:p>
    <w:p w14:paraId="421FFC3B" w14:textId="65F7F168" w:rsidR="00B37BD5" w:rsidRPr="00154C91" w:rsidRDefault="00C66F6D" w:rsidP="00154C91">
      <w:pPr>
        <w:pStyle w:val="3"/>
      </w:pPr>
      <w:r w:rsidRPr="00154C91">
        <w:t xml:space="preserve">Muting </w:t>
      </w:r>
      <w:r w:rsidR="007A09ED" w:rsidRPr="00154C91">
        <w:t>resource pattern</w:t>
      </w:r>
      <w:r w:rsidRPr="00154C91">
        <w:t xml:space="preserve"> </w:t>
      </w:r>
      <w:r w:rsidR="00124552" w:rsidRPr="00154C91">
        <w:t xml:space="preserve">design </w:t>
      </w:r>
      <w:r w:rsidRPr="00154C91">
        <w:t xml:space="preserve">for </w:t>
      </w:r>
      <w:r w:rsidR="000A379A" w:rsidRPr="00154C91">
        <w:t xml:space="preserve">multiple PUSCH or </w:t>
      </w:r>
      <w:r w:rsidRPr="00154C91">
        <w:t>PUSCH repetition</w:t>
      </w:r>
    </w:p>
    <w:p w14:paraId="723B3C66" w14:textId="40E0C8A4" w:rsidR="00A42562" w:rsidRDefault="00422D6F">
      <w:pPr>
        <w:rPr>
          <w:lang w:eastAsia="zh-CN"/>
        </w:rPr>
      </w:pPr>
      <w:r>
        <w:rPr>
          <w:lang w:eastAsia="zh-CN"/>
        </w:rPr>
        <w:t xml:space="preserve">In NR, more than one PUSCH can be transmitted in the same slot in the TDM manner. In addition, </w:t>
      </w:r>
      <w:r w:rsidR="00241474">
        <w:rPr>
          <w:lang w:eastAsia="zh-CN"/>
        </w:rPr>
        <w:t xml:space="preserve">intra-slot and inter-slot </w:t>
      </w:r>
      <w:r>
        <w:rPr>
          <w:lang w:eastAsia="zh-CN"/>
        </w:rPr>
        <w:t>PUSCH repetition is also supported</w:t>
      </w:r>
      <w:r w:rsidR="00241474">
        <w:rPr>
          <w:lang w:eastAsia="zh-CN"/>
        </w:rPr>
        <w:t xml:space="preserve">. </w:t>
      </w:r>
      <w:r w:rsidR="00A42562">
        <w:rPr>
          <w:lang w:eastAsia="zh-CN"/>
        </w:rPr>
        <w:t xml:space="preserve">These PUSCHs have the same frequency resource. </w:t>
      </w:r>
      <w:r w:rsidR="00927C44">
        <w:rPr>
          <w:lang w:eastAsia="zh-CN"/>
        </w:rPr>
        <w:t xml:space="preserve">If each PUSCH has the muting resource, the available resource </w:t>
      </w:r>
      <w:r w:rsidR="009A7379">
        <w:rPr>
          <w:lang w:eastAsia="zh-CN"/>
        </w:rPr>
        <w:t xml:space="preserve">may be severely reduced. Sometimes, it even may lead to the PUSCH cannot be transmitted. </w:t>
      </w:r>
      <w:r w:rsidR="00335AB2">
        <w:rPr>
          <w:lang w:eastAsia="zh-CN"/>
        </w:rPr>
        <w:t>Tak</w:t>
      </w:r>
      <w:r w:rsidR="00525684">
        <w:rPr>
          <w:lang w:eastAsia="zh-CN"/>
        </w:rPr>
        <w:t>ing</w:t>
      </w:r>
      <w:r w:rsidR="00335AB2">
        <w:rPr>
          <w:lang w:eastAsia="zh-CN"/>
        </w:rPr>
        <w:t xml:space="preserve"> PUSCH repetition type B as an </w:t>
      </w:r>
      <w:r w:rsidR="009A7379">
        <w:rPr>
          <w:lang w:eastAsia="zh-CN"/>
        </w:rPr>
        <w:t>example, when a</w:t>
      </w:r>
      <w:r w:rsidR="00263C7A">
        <w:rPr>
          <w:lang w:eastAsia="zh-CN"/>
        </w:rPr>
        <w:t xml:space="preserve">n actual </w:t>
      </w:r>
      <w:r w:rsidR="009A7379">
        <w:rPr>
          <w:lang w:eastAsia="zh-CN"/>
        </w:rPr>
        <w:t xml:space="preserve">PUSCH only have two or three symbols after segmentation, </w:t>
      </w:r>
      <w:r w:rsidR="00263C7A">
        <w:rPr>
          <w:lang w:eastAsia="zh-CN"/>
        </w:rPr>
        <w:t xml:space="preserve">the actual PUSCH may not be able to be transmitted </w:t>
      </w:r>
      <w:r w:rsidR="005C1FC0">
        <w:rPr>
          <w:lang w:eastAsia="zh-CN"/>
        </w:rPr>
        <w:t xml:space="preserve">since the code rate is too high. In any case, </w:t>
      </w:r>
      <w:r w:rsidR="009B0B7A">
        <w:rPr>
          <w:lang w:eastAsia="zh-CN"/>
        </w:rPr>
        <w:t xml:space="preserve">minimizing the </w:t>
      </w:r>
      <w:r w:rsidR="005C1FC0">
        <w:rPr>
          <w:lang w:eastAsia="zh-CN"/>
        </w:rPr>
        <w:t xml:space="preserve">muting resource for multiple PUSCH or PUSCH repetitions should be considered, especially for the PUSCH transmission within one slot. From the </w:t>
      </w:r>
      <w:proofErr w:type="spellStart"/>
      <w:r w:rsidR="005C1FC0">
        <w:rPr>
          <w:lang w:eastAsia="zh-CN"/>
        </w:rPr>
        <w:t>gNB</w:t>
      </w:r>
      <w:proofErr w:type="spellEnd"/>
      <w:r w:rsidR="005C1FC0">
        <w:rPr>
          <w:lang w:eastAsia="zh-CN"/>
        </w:rPr>
        <w:t xml:space="preserve"> demodulation perspective, there is no difference between one PUSCH occupying all the symbols of the slot and multiple PUSCH</w:t>
      </w:r>
      <w:r w:rsidR="00AA6203">
        <w:rPr>
          <w:lang w:eastAsia="zh-CN"/>
        </w:rPr>
        <w:t>s</w:t>
      </w:r>
      <w:r w:rsidR="007624EE">
        <w:rPr>
          <w:lang w:eastAsia="zh-CN"/>
        </w:rPr>
        <w:t xml:space="preserve"> within the slot</w:t>
      </w:r>
      <w:r w:rsidR="005C1FC0">
        <w:rPr>
          <w:lang w:eastAsia="zh-CN"/>
        </w:rPr>
        <w:t xml:space="preserve">. </w:t>
      </w:r>
    </w:p>
    <w:p w14:paraId="311C5430" w14:textId="0A7E1053" w:rsidR="005C1FC0" w:rsidRPr="0077391F" w:rsidRDefault="005C1FC0">
      <w:pPr>
        <w:rPr>
          <w:i/>
          <w:lang w:eastAsia="zh-CN"/>
        </w:rPr>
      </w:pPr>
      <w:r w:rsidRPr="0077391F">
        <w:rPr>
          <w:b/>
          <w:i/>
          <w:lang w:eastAsia="zh-CN"/>
        </w:rPr>
        <w:t>Proposal</w:t>
      </w:r>
      <w:r w:rsidR="00CF7737" w:rsidRPr="0077391F">
        <w:rPr>
          <w:b/>
          <w:i/>
          <w:lang w:eastAsia="zh-CN"/>
        </w:rPr>
        <w:t xml:space="preserve"> </w:t>
      </w:r>
      <w:r w:rsidR="00F73365">
        <w:rPr>
          <w:b/>
          <w:i/>
          <w:lang w:eastAsia="zh-CN"/>
        </w:rPr>
        <w:t>3</w:t>
      </w:r>
      <w:r w:rsidR="00CF7737">
        <w:rPr>
          <w:b/>
          <w:i/>
          <w:lang w:eastAsia="zh-CN"/>
        </w:rPr>
        <w:t>:</w:t>
      </w:r>
      <w:r w:rsidRPr="0077391F">
        <w:rPr>
          <w:i/>
          <w:lang w:eastAsia="zh-CN"/>
        </w:rPr>
        <w:t xml:space="preserve"> </w:t>
      </w:r>
      <w:r w:rsidR="003032F6">
        <w:rPr>
          <w:i/>
          <w:lang w:eastAsia="zh-CN"/>
        </w:rPr>
        <w:t>Reducing the number of UL</w:t>
      </w:r>
      <w:r w:rsidR="003032F6" w:rsidRPr="0077391F">
        <w:rPr>
          <w:i/>
          <w:lang w:eastAsia="zh-CN"/>
        </w:rPr>
        <w:t xml:space="preserve"> </w:t>
      </w:r>
      <w:r w:rsidRPr="0077391F">
        <w:rPr>
          <w:i/>
          <w:lang w:eastAsia="zh-CN"/>
        </w:rPr>
        <w:t>resource</w:t>
      </w:r>
      <w:r w:rsidR="003032F6" w:rsidRPr="003032F6">
        <w:rPr>
          <w:i/>
          <w:lang w:eastAsia="zh-CN"/>
        </w:rPr>
        <w:t xml:space="preserve"> </w:t>
      </w:r>
      <w:r w:rsidR="003032F6" w:rsidRPr="0077391F">
        <w:rPr>
          <w:i/>
          <w:lang w:eastAsia="zh-CN"/>
        </w:rPr>
        <w:t>muting</w:t>
      </w:r>
      <w:r w:rsidR="003032F6">
        <w:rPr>
          <w:i/>
          <w:lang w:eastAsia="zh-CN"/>
        </w:rPr>
        <w:t xml:space="preserve"> symbols</w:t>
      </w:r>
      <w:r w:rsidRPr="0077391F">
        <w:rPr>
          <w:i/>
          <w:lang w:eastAsia="zh-CN"/>
        </w:rPr>
        <w:t xml:space="preserve"> for multi</w:t>
      </w:r>
      <w:r w:rsidR="003032F6">
        <w:rPr>
          <w:i/>
          <w:lang w:eastAsia="zh-CN"/>
        </w:rPr>
        <w:t>-</w:t>
      </w:r>
      <w:r w:rsidRPr="0077391F">
        <w:rPr>
          <w:i/>
          <w:lang w:eastAsia="zh-CN"/>
        </w:rPr>
        <w:t>PUSCH or PUSCH repetitions</w:t>
      </w:r>
      <w:r w:rsidR="003032F6">
        <w:rPr>
          <w:i/>
          <w:lang w:eastAsia="zh-CN"/>
        </w:rPr>
        <w:t xml:space="preserve"> within a slot</w:t>
      </w:r>
      <w:r w:rsidRPr="0077391F">
        <w:rPr>
          <w:i/>
          <w:lang w:eastAsia="zh-CN"/>
        </w:rPr>
        <w:t xml:space="preserve"> should be considered</w:t>
      </w:r>
      <w:r w:rsidR="001561F9">
        <w:rPr>
          <w:i/>
          <w:lang w:eastAsia="zh-CN"/>
        </w:rPr>
        <w:t>.</w:t>
      </w:r>
    </w:p>
    <w:p w14:paraId="27A1BF34" w14:textId="096E56CD" w:rsidR="00B37BD5" w:rsidRDefault="00C66F6D">
      <w:pPr>
        <w:pStyle w:val="2"/>
      </w:pPr>
      <w:r>
        <w:t>UCI multiplexing in PUSCH</w:t>
      </w:r>
    </w:p>
    <w:p w14:paraId="2FEF2A15" w14:textId="6FC43C51" w:rsidR="004D7F32" w:rsidRDefault="00CA46A2" w:rsidP="004D7F32">
      <w:pPr>
        <w:rPr>
          <w:lang w:val="en-US" w:eastAsia="zh-CN"/>
        </w:rPr>
      </w:pPr>
      <w:r>
        <w:rPr>
          <w:rFonts w:hint="eastAsia"/>
          <w:lang w:eastAsia="zh-CN"/>
        </w:rPr>
        <w:t>A</w:t>
      </w:r>
      <w:r>
        <w:rPr>
          <w:lang w:eastAsia="zh-CN"/>
        </w:rPr>
        <w:t>ccording to the WID, it is noted that ‘</w:t>
      </w:r>
      <w:r w:rsidR="00B563C7">
        <w:rPr>
          <w:rFonts w:eastAsia="Malgun Gothic"/>
          <w:lang w:val="en-US" w:eastAsia="ko-KR"/>
        </w:rPr>
        <w:t>No impact on data and control multiplexing as defined in section 6.2.7, TS 38.212</w:t>
      </w:r>
      <w:r>
        <w:rPr>
          <w:rFonts w:eastAsia="Malgun Gothic"/>
          <w:lang w:val="en-US" w:eastAsia="ko-KR"/>
        </w:rPr>
        <w:t xml:space="preserve">’. In Section 6.2.7, </w:t>
      </w:r>
      <w:r w:rsidR="004D7F32">
        <w:rPr>
          <w:rFonts w:eastAsia="Malgun Gothic"/>
          <w:lang w:val="en-US" w:eastAsia="ko-KR"/>
        </w:rPr>
        <w:t xml:space="preserve">it is our understanding that </w:t>
      </w:r>
      <w:r>
        <w:rPr>
          <w:rFonts w:eastAsia="Malgun Gothic"/>
          <w:lang w:val="en-US" w:eastAsia="ko-KR"/>
        </w:rPr>
        <w:t xml:space="preserve">it specifies </w:t>
      </w:r>
      <w:r w:rsidR="004D7F32">
        <w:rPr>
          <w:rFonts w:eastAsia="Malgun Gothic"/>
          <w:lang w:val="en-US" w:eastAsia="ko-KR"/>
        </w:rPr>
        <w:t xml:space="preserve">all the fundamental data and control multiplexing rules, although some of the parameters used in Section 6.2.7 are further clarified in other sections. For example, the </w:t>
      </w:r>
      <w:r w:rsidR="004D7F32">
        <w:rPr>
          <w:rFonts w:hint="eastAsia"/>
          <w:lang w:eastAsia="zh-CN"/>
        </w:rPr>
        <w:t>number of coded modulation symbols per layer</w:t>
      </w:r>
      <w:r w:rsidR="004D7F32">
        <w:rPr>
          <w:lang w:eastAsia="zh-CN"/>
        </w:rPr>
        <w:t xml:space="preserve"> </w:t>
      </w:r>
      <w:r w:rsidR="004D7F32">
        <w:rPr>
          <w:rFonts w:hint="eastAsia"/>
          <w:lang w:eastAsia="zh-CN"/>
        </w:rPr>
        <w:t>for HARQ-ACK transmission</w:t>
      </w:r>
      <w:r w:rsidR="004D7F32">
        <w:rPr>
          <w:lang w:eastAsia="zh-CN"/>
        </w:rPr>
        <w:t xml:space="preserve"> </w:t>
      </w:r>
      <w:r w:rsidR="00534762">
        <w:rPr>
          <w:position w:val="-12"/>
        </w:rPr>
        <w:object w:dxaOrig="540" w:dyaOrig="390" w14:anchorId="153826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5.5pt" o:ole="">
            <v:imagedata r:id="rId8" o:title=""/>
          </v:shape>
          <o:OLEObject Type="Embed" ProgID="Equation.3" ShapeID="_x0000_i1025" DrawAspect="Content" ObjectID="_1784729931" r:id="rId9"/>
        </w:object>
      </w:r>
      <w:r w:rsidR="004D7F32">
        <w:t xml:space="preserve"> is specified in Section </w:t>
      </w:r>
      <w:r w:rsidR="004D7F32">
        <w:rPr>
          <w:rFonts w:hint="eastAsia"/>
        </w:rPr>
        <w:t>6.3.2.4.1</w:t>
      </w:r>
      <w:r w:rsidR="004D7F32">
        <w:t xml:space="preserve">, but it impacts the output </w:t>
      </w:r>
      <w:r w:rsidR="004D7F32">
        <w:rPr>
          <w:rFonts w:hint="eastAsia"/>
        </w:rPr>
        <w:t>bit sequence after rate matching</w:t>
      </w:r>
      <w:r w:rsidR="004D7F32">
        <w:t xml:space="preserve"> and then impacts the </w:t>
      </w:r>
      <w:r w:rsidR="004D7F32">
        <w:rPr>
          <w:rFonts w:eastAsia="Malgun Gothic"/>
          <w:lang w:val="en-US" w:eastAsia="ko-KR"/>
        </w:rPr>
        <w:t xml:space="preserve">data and control multiplexing rules defined in Section 6.2.7. So, we propose </w:t>
      </w:r>
      <w:r w:rsidR="00AA5FCA">
        <w:rPr>
          <w:rFonts w:eastAsia="Malgun Gothic"/>
          <w:lang w:val="en-US" w:eastAsia="ko-KR"/>
        </w:rPr>
        <w:t>not to pursue</w:t>
      </w:r>
      <w:r w:rsidR="004D7F32">
        <w:rPr>
          <w:rFonts w:eastAsia="Malgun Gothic"/>
          <w:lang w:val="en-US" w:eastAsia="ko-KR"/>
        </w:rPr>
        <w:t xml:space="preserve"> any enhancement to UCI multiplexing in PUSCH</w:t>
      </w:r>
      <w:r w:rsidR="00F17538">
        <w:rPr>
          <w:rFonts w:eastAsia="Malgun Gothic"/>
          <w:lang w:val="en-US" w:eastAsia="ko-KR"/>
        </w:rPr>
        <w:t xml:space="preserve"> because of UL muting</w:t>
      </w:r>
      <w:r w:rsidR="004D7F32">
        <w:rPr>
          <w:rFonts w:eastAsia="Malgun Gothic"/>
          <w:lang w:val="en-US" w:eastAsia="ko-KR"/>
        </w:rPr>
        <w:t xml:space="preserve">. </w:t>
      </w:r>
      <w:r w:rsidR="00AA5FCA">
        <w:rPr>
          <w:rFonts w:eastAsia="Malgun Gothic"/>
          <w:lang w:val="en-US" w:eastAsia="ko-KR"/>
        </w:rPr>
        <w:t xml:space="preserve">After UCI multiplexed on PUSCH, the UCI mapping REs may or may not be muted by the UL resource muting pattern, similar like data </w:t>
      </w:r>
      <w:proofErr w:type="spellStart"/>
      <w:r w:rsidR="00AA5FCA">
        <w:rPr>
          <w:rFonts w:eastAsia="Malgun Gothic"/>
          <w:lang w:val="en-US" w:eastAsia="ko-KR"/>
        </w:rPr>
        <w:t>RE</w:t>
      </w:r>
      <w:r w:rsidR="00534762">
        <w:rPr>
          <w:rFonts w:eastAsia="Malgun Gothic"/>
          <w:lang w:val="en-US" w:eastAsia="ko-KR"/>
        </w:rPr>
        <w:t>s</w:t>
      </w:r>
      <w:r w:rsidR="00AA5FCA">
        <w:rPr>
          <w:rFonts w:eastAsia="Malgun Gothic"/>
          <w:lang w:val="en-US" w:eastAsia="ko-KR"/>
        </w:rPr>
        <w:t>.</w:t>
      </w:r>
      <w:proofErr w:type="spellEnd"/>
      <w:r w:rsidR="00AA5FCA">
        <w:rPr>
          <w:rFonts w:eastAsia="Malgun Gothic"/>
          <w:lang w:val="en-US" w:eastAsia="ko-KR"/>
        </w:rPr>
        <w:t xml:space="preserve"> No further optimization is needed.</w:t>
      </w:r>
    </w:p>
    <w:p w14:paraId="57CE1268" w14:textId="564AF0E7" w:rsidR="005C1FC0" w:rsidRPr="006C208D" w:rsidRDefault="009001E9">
      <w:pPr>
        <w:rPr>
          <w:i/>
          <w:lang w:eastAsia="zh-CN"/>
        </w:rPr>
      </w:pPr>
      <w:r w:rsidRPr="0077391F">
        <w:rPr>
          <w:b/>
          <w:i/>
          <w:lang w:eastAsia="zh-CN"/>
        </w:rPr>
        <w:t xml:space="preserve">Proposal </w:t>
      </w:r>
      <w:r w:rsidR="00F73365">
        <w:rPr>
          <w:b/>
          <w:i/>
          <w:lang w:eastAsia="zh-CN"/>
        </w:rPr>
        <w:t>4</w:t>
      </w:r>
      <w:r w:rsidRPr="0077391F">
        <w:rPr>
          <w:b/>
          <w:i/>
          <w:lang w:eastAsia="zh-CN"/>
        </w:rPr>
        <w:t>:</w:t>
      </w:r>
      <w:r w:rsidRPr="0077391F">
        <w:rPr>
          <w:i/>
          <w:lang w:eastAsia="zh-CN"/>
        </w:rPr>
        <w:t xml:space="preserve"> When </w:t>
      </w:r>
      <w:r w:rsidR="00F11A05">
        <w:rPr>
          <w:i/>
          <w:lang w:eastAsia="zh-CN"/>
        </w:rPr>
        <w:t xml:space="preserve">UL resource muting is enabled, the existing </w:t>
      </w:r>
      <w:r w:rsidRPr="0077391F">
        <w:rPr>
          <w:i/>
          <w:lang w:eastAsia="zh-CN"/>
        </w:rPr>
        <w:t xml:space="preserve">UCI </w:t>
      </w:r>
      <w:r w:rsidR="00F11A05">
        <w:rPr>
          <w:i/>
          <w:lang w:eastAsia="zh-CN"/>
        </w:rPr>
        <w:t>multiplexing in PUSCH is reused and no enhancement is needed</w:t>
      </w:r>
      <w:r w:rsidRPr="0077391F">
        <w:rPr>
          <w:i/>
          <w:lang w:eastAsia="zh-CN"/>
        </w:rPr>
        <w:t>.</w:t>
      </w:r>
    </w:p>
    <w:p w14:paraId="5EC7A603" w14:textId="77777777" w:rsidR="00B37BD5" w:rsidRDefault="00C66F6D">
      <w:pPr>
        <w:pStyle w:val="1"/>
      </w:pPr>
      <w:r>
        <w:lastRenderedPageBreak/>
        <w:t>L1 based UE-to-UE CLI measurement and reporting</w:t>
      </w:r>
    </w:p>
    <w:p w14:paraId="2C38B322" w14:textId="7C19DAEC" w:rsidR="00B37BD5" w:rsidRDefault="002F5C0C">
      <w:r>
        <w:t xml:space="preserve">It was agreed that L1-based UE-to-UE CLI measurement and reporting is based on the existing CSI framework. The current CSI framework is shown in Figure </w:t>
      </w:r>
      <w:r w:rsidR="00016123">
        <w:t xml:space="preserve">5. The </w:t>
      </w:r>
      <w:proofErr w:type="spellStart"/>
      <w:r w:rsidR="00016123">
        <w:t>gNB</w:t>
      </w:r>
      <w:proofErr w:type="spellEnd"/>
      <w:r w:rsidR="00016123">
        <w:t xml:space="preserve"> can configure a CSI reporting configuration and a CSI resource setting </w:t>
      </w:r>
      <w:r w:rsidR="006F50BF">
        <w:t xml:space="preserve">configuration </w:t>
      </w:r>
      <w:r w:rsidR="00016123">
        <w:t>and associate the CSI reporting configuration and the CSI resource setting</w:t>
      </w:r>
      <w:r w:rsidR="006F50BF" w:rsidRPr="006F50BF">
        <w:t xml:space="preserve"> </w:t>
      </w:r>
      <w:r w:rsidR="006F50BF">
        <w:t>configuration</w:t>
      </w:r>
      <w:r w:rsidR="00016123">
        <w:t xml:space="preserve">. The UE may perform the measurement according to the CSI resource setting </w:t>
      </w:r>
      <w:r w:rsidR="006F50BF">
        <w:t>and</w:t>
      </w:r>
      <w:r w:rsidR="00405A0F">
        <w:t xml:space="preserve"> </w:t>
      </w:r>
      <w:r w:rsidR="00C07663">
        <w:t>perform</w:t>
      </w:r>
      <w:r w:rsidR="006F50BF">
        <w:t xml:space="preserve"> CSI report according to the CSI reporting configuration.</w:t>
      </w:r>
      <w:r w:rsidR="007F5ACA">
        <w:t xml:space="preserve"> Therefore, </w:t>
      </w:r>
      <w:r w:rsidR="00323C2D">
        <w:t>for L1-based UE-to-UE CLI measurement and reporting, the CLI resource and the CLI reporting should be configured and associated.</w:t>
      </w:r>
    </w:p>
    <w:p w14:paraId="1A97F93C" w14:textId="77777777" w:rsidR="00FC76EC" w:rsidRDefault="00FC76EC" w:rsidP="00FC76EC">
      <w:pPr>
        <w:jc w:val="center"/>
      </w:pPr>
      <w:r>
        <w:rPr>
          <w:noProof/>
        </w:rPr>
        <w:drawing>
          <wp:inline distT="0" distB="0" distL="0" distR="0" wp14:anchorId="08CFF5CA" wp14:editId="2D150699">
            <wp:extent cx="5681513" cy="2231581"/>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10"/>
                    <a:stretch>
                      <a:fillRect/>
                    </a:stretch>
                  </pic:blipFill>
                  <pic:spPr>
                    <a:xfrm>
                      <a:off x="0" y="0"/>
                      <a:ext cx="5693788" cy="2236402"/>
                    </a:xfrm>
                    <a:prstGeom prst="rect">
                      <a:avLst/>
                    </a:prstGeom>
                  </pic:spPr>
                </pic:pic>
              </a:graphicData>
            </a:graphic>
          </wp:inline>
        </w:drawing>
      </w:r>
    </w:p>
    <w:p w14:paraId="53413D0D" w14:textId="2CD13EC5" w:rsidR="00FC76EC" w:rsidRDefault="00FC76EC" w:rsidP="00FC76EC">
      <w:pPr>
        <w:jc w:val="center"/>
      </w:pPr>
      <w:r>
        <w:t>Figure 5 The CSI feedback framework in NR</w:t>
      </w:r>
    </w:p>
    <w:p w14:paraId="41FDE4AA" w14:textId="1408A2F7" w:rsidR="00323C2D" w:rsidRPr="00323C2D" w:rsidRDefault="00323C2D">
      <w:pPr>
        <w:rPr>
          <w:i/>
        </w:rPr>
      </w:pPr>
      <w:r w:rsidRPr="00323C2D">
        <w:rPr>
          <w:b/>
          <w:i/>
        </w:rPr>
        <w:t xml:space="preserve">Proposal </w:t>
      </w:r>
      <w:r w:rsidR="00F73365">
        <w:rPr>
          <w:b/>
          <w:i/>
        </w:rPr>
        <w:t>5</w:t>
      </w:r>
      <w:r w:rsidRPr="00323C2D">
        <w:rPr>
          <w:b/>
          <w:i/>
        </w:rPr>
        <w:t>:</w:t>
      </w:r>
      <w:r w:rsidRPr="00323C2D">
        <w:rPr>
          <w:i/>
        </w:rPr>
        <w:t xml:space="preserve"> </w:t>
      </w:r>
      <w:r>
        <w:rPr>
          <w:i/>
        </w:rPr>
        <w:t xml:space="preserve">For </w:t>
      </w:r>
      <w:r w:rsidRPr="00323C2D">
        <w:rPr>
          <w:i/>
        </w:rPr>
        <w:t>L1-based UE-to-UE CLI measurement and reporting, the CLI resource and the CLI reporting should be configured and associated.</w:t>
      </w:r>
    </w:p>
    <w:p w14:paraId="4A79D05D" w14:textId="0B3ADEC0" w:rsidR="00675ED2" w:rsidRDefault="007F5ACA" w:rsidP="007F5ACA">
      <w:pPr>
        <w:pStyle w:val="2"/>
      </w:pPr>
      <w:r>
        <w:t>L1</w:t>
      </w:r>
      <w:r w:rsidR="0023308A">
        <w:t>-based</w:t>
      </w:r>
      <w:r>
        <w:t xml:space="preserve"> CLI </w:t>
      </w:r>
      <w:r w:rsidR="00F947A1">
        <w:t>resource configuration</w:t>
      </w:r>
    </w:p>
    <w:p w14:paraId="59218BB2" w14:textId="4EDAA8A6" w:rsidR="004773F6" w:rsidRDefault="00F947A1" w:rsidP="00F947A1">
      <w:r>
        <w:t xml:space="preserve">In Rel-16, L3-based CLI reporting was introduced. </w:t>
      </w:r>
      <w:r w:rsidR="00370970">
        <w:t xml:space="preserve">The </w:t>
      </w:r>
      <w:proofErr w:type="spellStart"/>
      <w:r w:rsidR="00370970">
        <w:t>gNB</w:t>
      </w:r>
      <w:proofErr w:type="spellEnd"/>
      <w:r w:rsidR="00370970">
        <w:t xml:space="preserve"> can configure the measurement resource for the UE. </w:t>
      </w:r>
      <w:r w:rsidR="00DA4757">
        <w:t xml:space="preserve">Both the CLI RSSI resource and CLI SRS resource can be configured </w:t>
      </w:r>
      <w:r w:rsidR="00370970">
        <w:t xml:space="preserve">by the RRC </w:t>
      </w:r>
      <w:proofErr w:type="spellStart"/>
      <w:r w:rsidR="00370970">
        <w:t>signaling</w:t>
      </w:r>
      <w:proofErr w:type="spellEnd"/>
      <w:r w:rsidR="00370970">
        <w:t xml:space="preserve"> </w:t>
      </w:r>
      <w:r w:rsidR="00370970" w:rsidRPr="00370970">
        <w:rPr>
          <w:i/>
        </w:rPr>
        <w:t>MeasObjectCLI-r16</w:t>
      </w:r>
      <w:r w:rsidR="00E96AEC">
        <w:t xml:space="preserve"> as shown in the appendix</w:t>
      </w:r>
      <w:r w:rsidR="00370970">
        <w:t>.</w:t>
      </w:r>
      <w:r w:rsidR="00370970" w:rsidRPr="002371D7">
        <w:t xml:space="preserve"> </w:t>
      </w:r>
      <w:r w:rsidR="00BA609A" w:rsidRPr="002371D7">
        <w:t xml:space="preserve">Such resource </w:t>
      </w:r>
      <w:r w:rsidR="00DA4757" w:rsidRPr="002371D7">
        <w:rPr>
          <w:rFonts w:hint="eastAsia"/>
          <w:lang w:eastAsia="zh-CN"/>
        </w:rPr>
        <w:t>co</w:t>
      </w:r>
      <w:r w:rsidR="00DA4757" w:rsidRPr="002371D7">
        <w:t>nfiguration</w:t>
      </w:r>
      <w:r w:rsidR="00E05FF0">
        <w:t xml:space="preserve"> </w:t>
      </w:r>
      <w:r w:rsidR="00E05FF0">
        <w:rPr>
          <w:rFonts w:hint="eastAsia"/>
          <w:lang w:eastAsia="zh-CN"/>
        </w:rPr>
        <w:t>fr</w:t>
      </w:r>
      <w:r w:rsidR="00E05FF0">
        <w:t>amework</w:t>
      </w:r>
      <w:r w:rsidR="00DA4757" w:rsidRPr="002371D7">
        <w:t xml:space="preserve"> </w:t>
      </w:r>
      <w:r w:rsidR="00BA609A" w:rsidRPr="002371D7">
        <w:t>can be reused for L1-based CLI measurement</w:t>
      </w:r>
      <w:r w:rsidR="005B7CEA" w:rsidRPr="0077391F">
        <w:t>/</w:t>
      </w:r>
      <w:r w:rsidR="005B7CEA" w:rsidRPr="0077391F">
        <w:rPr>
          <w:lang w:eastAsia="zh-CN"/>
        </w:rPr>
        <w:t>reporting</w:t>
      </w:r>
      <w:r w:rsidR="00BA609A" w:rsidRPr="002371D7">
        <w:t xml:space="preserve"> in SBFD operation. </w:t>
      </w:r>
      <w:r w:rsidR="004C76B5">
        <w:t xml:space="preserve">This can reduce the specification impact. </w:t>
      </w:r>
      <w:r w:rsidR="009F3B8C">
        <w:t xml:space="preserve">In addition, another issue is whether the L3-based CLI measurement and reporting </w:t>
      </w:r>
      <w:r w:rsidR="001B189D">
        <w:t xml:space="preserve">and L1-based CLI measurement and reporting </w:t>
      </w:r>
      <w:r w:rsidR="009F3B8C">
        <w:t xml:space="preserve">can be configured simultaneously. If </w:t>
      </w:r>
      <w:r w:rsidR="001B189D">
        <w:t xml:space="preserve">it is allowed, </w:t>
      </w:r>
      <w:r w:rsidR="001B0694">
        <w:t>another</w:t>
      </w:r>
      <w:r w:rsidR="001B189D">
        <w:t xml:space="preserve"> issue </w:t>
      </w:r>
      <w:r w:rsidR="001B0694">
        <w:t xml:space="preserve">is that whether the same measurement resource can be configured for </w:t>
      </w:r>
      <w:r w:rsidR="00584930">
        <w:t>both</w:t>
      </w:r>
      <w:r w:rsidR="001B0694">
        <w:t xml:space="preserve"> L1-based </w:t>
      </w:r>
      <w:r w:rsidR="00C376DE">
        <w:t xml:space="preserve">CLI </w:t>
      </w:r>
      <w:r w:rsidR="001B0694">
        <w:t xml:space="preserve">measurement and L3-based </w:t>
      </w:r>
      <w:r w:rsidR="00C376DE">
        <w:t xml:space="preserve">CLI </w:t>
      </w:r>
      <w:r w:rsidR="001B0694">
        <w:t xml:space="preserve">measurement. These issues should be further discussed. In our view, such configuration should not be excluded. </w:t>
      </w:r>
    </w:p>
    <w:p w14:paraId="1F42B707" w14:textId="2A60976D" w:rsidR="001A0C69" w:rsidRDefault="004C76B5" w:rsidP="00F947A1">
      <w:pPr>
        <w:rPr>
          <w:i/>
        </w:rPr>
      </w:pPr>
      <w:r w:rsidRPr="00033320">
        <w:rPr>
          <w:b/>
          <w:i/>
        </w:rPr>
        <w:t xml:space="preserve">Proposal </w:t>
      </w:r>
      <w:r w:rsidR="00F73365">
        <w:rPr>
          <w:b/>
          <w:i/>
        </w:rPr>
        <w:t>6</w:t>
      </w:r>
      <w:r w:rsidRPr="00033320">
        <w:rPr>
          <w:b/>
          <w:i/>
        </w:rPr>
        <w:t>:</w:t>
      </w:r>
      <w:r w:rsidRPr="00033320">
        <w:rPr>
          <w:i/>
        </w:rPr>
        <w:t xml:space="preserve"> The </w:t>
      </w:r>
      <w:r w:rsidR="00C44D8D">
        <w:rPr>
          <w:rFonts w:hint="eastAsia"/>
          <w:i/>
          <w:lang w:eastAsia="zh-CN"/>
        </w:rPr>
        <w:t>existing</w:t>
      </w:r>
      <w:r w:rsidR="00C44D8D">
        <w:rPr>
          <w:i/>
          <w:lang w:eastAsia="zh-CN"/>
        </w:rPr>
        <w:t xml:space="preserve"> L3 </w:t>
      </w:r>
      <w:r w:rsidRPr="00033320">
        <w:rPr>
          <w:i/>
        </w:rPr>
        <w:t xml:space="preserve">CLI measurement resource configuration </w:t>
      </w:r>
      <w:r w:rsidR="00E05FF0" w:rsidRPr="0077391F">
        <w:rPr>
          <w:i/>
          <w:lang w:eastAsia="zh-CN"/>
        </w:rPr>
        <w:t>fr</w:t>
      </w:r>
      <w:r w:rsidR="00E05FF0" w:rsidRPr="0077391F">
        <w:rPr>
          <w:i/>
        </w:rPr>
        <w:t>amework</w:t>
      </w:r>
      <w:r w:rsidR="00E05FF0" w:rsidRPr="002371D7">
        <w:t xml:space="preserve"> </w:t>
      </w:r>
      <w:r w:rsidRPr="00033320">
        <w:rPr>
          <w:i/>
        </w:rPr>
        <w:t>should be reused for L1-based UE-to-UE CLI measurement</w:t>
      </w:r>
      <w:r w:rsidR="001A0C69">
        <w:rPr>
          <w:i/>
        </w:rPr>
        <w:t>.</w:t>
      </w:r>
    </w:p>
    <w:p w14:paraId="0E269A6E" w14:textId="4BB16676" w:rsidR="00C44D8D" w:rsidRPr="0077391F" w:rsidRDefault="00C44D8D" w:rsidP="0077391F">
      <w:pPr>
        <w:pStyle w:val="ae"/>
        <w:numPr>
          <w:ilvl w:val="0"/>
          <w:numId w:val="18"/>
        </w:numPr>
        <w:snapToGrid w:val="0"/>
        <w:rPr>
          <w:i/>
          <w:lang w:val="en-US" w:eastAsia="zh-CN"/>
        </w:rPr>
      </w:pPr>
      <w:r w:rsidRPr="0077391F">
        <w:rPr>
          <w:i/>
          <w:lang w:val="en-US" w:eastAsia="zh-CN"/>
        </w:rPr>
        <w:t>FFS</w:t>
      </w:r>
      <w:r w:rsidR="00C376DE" w:rsidRPr="0077391F">
        <w:rPr>
          <w:i/>
          <w:lang w:val="en-US" w:eastAsia="zh-CN"/>
        </w:rPr>
        <w:t>: The simultaneous configuration of L1-based and L3-based CLI measurement and reporting.</w:t>
      </w:r>
      <w:r w:rsidRPr="0077391F">
        <w:rPr>
          <w:i/>
          <w:lang w:val="en-US" w:eastAsia="zh-CN"/>
        </w:rPr>
        <w:t xml:space="preserve"> </w:t>
      </w:r>
    </w:p>
    <w:p w14:paraId="6CD93999" w14:textId="77777777" w:rsidR="00CE187E" w:rsidRDefault="00CE187E" w:rsidP="00CE187E">
      <w:pPr>
        <w:pStyle w:val="2"/>
      </w:pPr>
      <w:r>
        <w:rPr>
          <w:rFonts w:hint="eastAsia"/>
        </w:rPr>
        <w:t>U</w:t>
      </w:r>
      <w:r>
        <w:t>E-to-UE measurement</w:t>
      </w:r>
    </w:p>
    <w:p w14:paraId="6483900D" w14:textId="77777777" w:rsidR="00CE187E" w:rsidRDefault="00CE187E" w:rsidP="00CE187E">
      <w:pPr>
        <w:rPr>
          <w:lang w:val="en-US" w:eastAsia="zh-CN"/>
        </w:rPr>
      </w:pPr>
      <w:r>
        <w:rPr>
          <w:lang w:val="en-US" w:eastAsia="zh-CN"/>
        </w:rPr>
        <w:t>For UE-to-UE co-channel measurement and reporting, the following was agreed in RAN1#116.</w:t>
      </w:r>
    </w:p>
    <w:tbl>
      <w:tblPr>
        <w:tblStyle w:val="aa"/>
        <w:tblW w:w="0" w:type="auto"/>
        <w:tblLook w:val="04A0" w:firstRow="1" w:lastRow="0" w:firstColumn="1" w:lastColumn="0" w:noHBand="0" w:noVBand="1"/>
      </w:tblPr>
      <w:tblGrid>
        <w:gridCol w:w="9629"/>
      </w:tblGrid>
      <w:tr w:rsidR="00CE187E" w14:paraId="62680E80" w14:textId="77777777" w:rsidTr="00012CBD">
        <w:tc>
          <w:tcPr>
            <w:tcW w:w="9629" w:type="dxa"/>
          </w:tcPr>
          <w:p w14:paraId="263A2B1A" w14:textId="77777777" w:rsidR="00CE187E" w:rsidRDefault="00CE187E" w:rsidP="00012CBD">
            <w:pPr>
              <w:rPr>
                <w:b/>
                <w:highlight w:val="green"/>
              </w:rPr>
            </w:pPr>
            <w:r>
              <w:rPr>
                <w:b/>
                <w:highlight w:val="green"/>
              </w:rPr>
              <w:t>Agreement</w:t>
            </w:r>
          </w:p>
          <w:p w14:paraId="209438E6" w14:textId="77777777" w:rsidR="00CE187E" w:rsidRDefault="00CE187E" w:rsidP="00012CBD">
            <w:pPr>
              <w:tabs>
                <w:tab w:val="left" w:pos="0"/>
              </w:tabs>
              <w:contextualSpacing/>
            </w:pPr>
            <w:r>
              <w:t>For SBFD aware UEs, CLI measurements is performed within the active DL BWP and the following can be considered</w:t>
            </w:r>
          </w:p>
          <w:p w14:paraId="715788B9" w14:textId="77777777" w:rsidR="00CE187E" w:rsidRDefault="00CE187E" w:rsidP="00012CBD">
            <w:pPr>
              <w:pStyle w:val="ae"/>
              <w:widowControl w:val="0"/>
              <w:numPr>
                <w:ilvl w:val="0"/>
                <w:numId w:val="17"/>
              </w:numPr>
              <w:suppressAutoHyphens/>
              <w:snapToGrid w:val="0"/>
              <w:spacing w:after="0"/>
              <w:jc w:val="left"/>
            </w:pPr>
            <w:r>
              <w:t xml:space="preserve">Method#1: UE measures RSSI within DL </w:t>
            </w:r>
            <w:proofErr w:type="spellStart"/>
            <w:r>
              <w:t>subband</w:t>
            </w:r>
            <w:proofErr w:type="spellEnd"/>
          </w:p>
          <w:p w14:paraId="462511C0" w14:textId="77777777" w:rsidR="00CE187E" w:rsidRDefault="00CE187E" w:rsidP="00012CBD">
            <w:pPr>
              <w:pStyle w:val="ae"/>
              <w:widowControl w:val="0"/>
              <w:numPr>
                <w:ilvl w:val="0"/>
                <w:numId w:val="17"/>
              </w:numPr>
              <w:suppressAutoHyphens/>
              <w:snapToGrid w:val="0"/>
              <w:spacing w:after="0"/>
              <w:jc w:val="left"/>
            </w:pPr>
            <w:r>
              <w:t xml:space="preserve">Method#2: UE measures RSRP of aggressor UE within UL </w:t>
            </w:r>
            <w:proofErr w:type="spellStart"/>
            <w:r>
              <w:t>subband</w:t>
            </w:r>
            <w:proofErr w:type="spellEnd"/>
          </w:p>
          <w:p w14:paraId="1726C600" w14:textId="77777777" w:rsidR="00CE187E" w:rsidRDefault="00CE187E" w:rsidP="00012CBD">
            <w:pPr>
              <w:pStyle w:val="ae"/>
              <w:widowControl w:val="0"/>
              <w:numPr>
                <w:ilvl w:val="0"/>
                <w:numId w:val="17"/>
              </w:numPr>
              <w:suppressAutoHyphens/>
              <w:snapToGrid w:val="0"/>
              <w:spacing w:after="0"/>
              <w:jc w:val="left"/>
            </w:pPr>
            <w:r>
              <w:t xml:space="preserve">Method#3: UE measures RSSI within UL </w:t>
            </w:r>
            <w:proofErr w:type="spellStart"/>
            <w:r>
              <w:t>subband</w:t>
            </w:r>
            <w:proofErr w:type="spellEnd"/>
          </w:p>
          <w:p w14:paraId="458699E8" w14:textId="77777777" w:rsidR="00CE187E" w:rsidRDefault="00CE187E" w:rsidP="00012CBD">
            <w:pPr>
              <w:pStyle w:val="ae"/>
              <w:widowControl w:val="0"/>
              <w:numPr>
                <w:ilvl w:val="0"/>
                <w:numId w:val="17"/>
              </w:numPr>
              <w:suppressAutoHyphens/>
              <w:snapToGrid w:val="0"/>
              <w:spacing w:after="0"/>
              <w:jc w:val="left"/>
            </w:pPr>
            <w:r>
              <w:t>Method#4: UE measures RSSI within guard band, if guard band exists</w:t>
            </w:r>
          </w:p>
          <w:p w14:paraId="57CB440E" w14:textId="77777777" w:rsidR="00CE187E" w:rsidRDefault="00CE187E" w:rsidP="00012CBD">
            <w:r>
              <w:rPr>
                <w:rFonts w:hint="eastAsia"/>
              </w:rPr>
              <w:t>N</w:t>
            </w:r>
            <w:r>
              <w:t xml:space="preserve">ote: If DL </w:t>
            </w:r>
            <w:proofErr w:type="spellStart"/>
            <w:r>
              <w:t>subband</w:t>
            </w:r>
            <w:proofErr w:type="spellEnd"/>
            <w:r>
              <w:t xml:space="preserve">, UL </w:t>
            </w:r>
            <w:proofErr w:type="spellStart"/>
            <w:r>
              <w:t>subband</w:t>
            </w:r>
            <w:proofErr w:type="spellEnd"/>
            <w:r>
              <w:t xml:space="preserve"> or guard band is outside the active DL BWP, the above methods does not apply.</w:t>
            </w:r>
          </w:p>
          <w:p w14:paraId="2BFEA0B5" w14:textId="77777777" w:rsidR="00CE187E" w:rsidRDefault="00CE187E" w:rsidP="00012CBD">
            <w:pPr>
              <w:rPr>
                <w:lang w:eastAsia="zh-CN"/>
              </w:rPr>
            </w:pPr>
            <w:r>
              <w:rPr>
                <w:rFonts w:hint="eastAsia"/>
              </w:rPr>
              <w:t>N</w:t>
            </w:r>
            <w:r>
              <w:t xml:space="preserve">ote: Method#4 </w:t>
            </w:r>
            <w:r>
              <w:rPr>
                <w:rFonts w:hint="eastAsia"/>
              </w:rPr>
              <w:t>does</w:t>
            </w:r>
            <w:r>
              <w:t xml:space="preserve"> not imply that guard band is explicitly configured.</w:t>
            </w:r>
          </w:p>
        </w:tc>
      </w:tr>
    </w:tbl>
    <w:p w14:paraId="4D014108" w14:textId="12719957" w:rsidR="00CE187E" w:rsidRDefault="00CE187E" w:rsidP="00CE187E">
      <w:pPr>
        <w:spacing w:beforeLines="50" w:before="120"/>
        <w:rPr>
          <w:lang w:val="en-US" w:eastAsia="zh-CN"/>
        </w:rPr>
      </w:pPr>
      <w:r>
        <w:rPr>
          <w:lang w:val="en-US" w:eastAsia="zh-CN"/>
        </w:rPr>
        <w:t xml:space="preserve">Similar as </w:t>
      </w:r>
      <w:proofErr w:type="spellStart"/>
      <w:r>
        <w:rPr>
          <w:lang w:val="en-US" w:eastAsia="zh-CN"/>
        </w:rPr>
        <w:t>gNB</w:t>
      </w:r>
      <w:proofErr w:type="spellEnd"/>
      <w:r>
        <w:rPr>
          <w:lang w:val="en-US" w:eastAsia="zh-CN"/>
        </w:rPr>
        <w:t>-to-</w:t>
      </w:r>
      <w:proofErr w:type="spellStart"/>
      <w:r>
        <w:rPr>
          <w:lang w:val="en-US" w:eastAsia="zh-CN"/>
        </w:rPr>
        <w:t>gNB</w:t>
      </w:r>
      <w:proofErr w:type="spellEnd"/>
      <w:r>
        <w:rPr>
          <w:lang w:val="en-US" w:eastAsia="zh-CN"/>
        </w:rPr>
        <w:t xml:space="preserve"> CLI measurement, based on method#1, the victim UE and the network can obtain the </w:t>
      </w:r>
      <w:r>
        <w:rPr>
          <w:rFonts w:hint="eastAsia"/>
          <w:lang w:val="en-US" w:eastAsia="zh-CN"/>
        </w:rPr>
        <w:t xml:space="preserve">actual </w:t>
      </w:r>
      <w:r>
        <w:rPr>
          <w:lang w:val="en-US" w:eastAsia="zh-CN"/>
        </w:rPr>
        <w:t xml:space="preserve">interference within the DL </w:t>
      </w:r>
      <w:proofErr w:type="spellStart"/>
      <w:r>
        <w:rPr>
          <w:lang w:val="en-US" w:eastAsia="zh-CN"/>
        </w:rPr>
        <w:t>subband</w:t>
      </w:r>
      <w:proofErr w:type="spellEnd"/>
      <w:r>
        <w:rPr>
          <w:lang w:val="en-US" w:eastAsia="zh-CN"/>
        </w:rPr>
        <w:t>. The victim UE or the network can use some methods to alleviate the impact of the DL interference. For example, the network ca</w:t>
      </w:r>
      <w:r w:rsidRPr="000308BC">
        <w:rPr>
          <w:lang w:val="en-US" w:eastAsia="zh-CN"/>
        </w:rPr>
        <w:t xml:space="preserve">n schedule the victim UE on the resource with less interference. Based on method#2, the victim UE can obtain the interference of the specific source, e.g., a specific aggressor UE. Then both the aggressor UE and victim UE can </w:t>
      </w:r>
      <w:r w:rsidR="00AD31A9" w:rsidRPr="000308BC">
        <w:rPr>
          <w:rFonts w:hint="eastAsia"/>
          <w:lang w:val="en-US" w:eastAsia="zh-CN"/>
        </w:rPr>
        <w:t>use</w:t>
      </w:r>
      <w:r w:rsidR="00AD31A9" w:rsidRPr="000308BC">
        <w:rPr>
          <w:lang w:val="en-US" w:eastAsia="zh-CN"/>
        </w:rPr>
        <w:t xml:space="preserve"> this information </w:t>
      </w:r>
      <w:r w:rsidRPr="000308BC">
        <w:rPr>
          <w:lang w:val="en-US" w:eastAsia="zh-CN"/>
        </w:rPr>
        <w:t xml:space="preserve">to reduce the interference. </w:t>
      </w:r>
      <w:r w:rsidR="00584930" w:rsidRPr="000308BC">
        <w:rPr>
          <w:lang w:val="en-US" w:eastAsia="zh-CN"/>
        </w:rPr>
        <w:t xml:space="preserve">For example, the network can reduce the transmission power or switch the transmission beam of the aggressor UE. </w:t>
      </w:r>
      <w:r w:rsidRPr="000308BC">
        <w:rPr>
          <w:lang w:val="en-US" w:eastAsia="zh-CN"/>
        </w:rPr>
        <w:t>This can als</w:t>
      </w:r>
      <w:r>
        <w:rPr>
          <w:lang w:val="en-US" w:eastAsia="zh-CN"/>
        </w:rPr>
        <w:t xml:space="preserve">o work for method#3. For the </w:t>
      </w:r>
      <w:r>
        <w:rPr>
          <w:lang w:val="en-US" w:eastAsia="zh-CN"/>
        </w:rPr>
        <w:lastRenderedPageBreak/>
        <w:t>method#4, the victim UE measures RSSI within guard band. However, it was agreed that the UE cannot transmit anything within guard band. It means measuring RSSI within guard band is meaningless</w:t>
      </w:r>
      <w:r>
        <w:rPr>
          <w:rFonts w:hint="eastAsia"/>
          <w:lang w:val="en-US" w:eastAsia="zh-CN"/>
        </w:rPr>
        <w:t xml:space="preserve"> as neither the actual interference nor the interference source can be obtained. </w:t>
      </w:r>
      <w:r>
        <w:rPr>
          <w:lang w:val="en-US" w:eastAsia="zh-CN"/>
        </w:rPr>
        <w:t>In addition, method#1 and method#4 have the same purpose while method#1 is better.</w:t>
      </w:r>
      <w:r>
        <w:rPr>
          <w:rFonts w:hint="eastAsia"/>
          <w:lang w:val="en-US" w:eastAsia="zh-CN"/>
        </w:rPr>
        <w:t xml:space="preserve"> </w:t>
      </w:r>
      <w:r>
        <w:rPr>
          <w:lang w:val="en-US" w:eastAsia="zh-CN"/>
        </w:rPr>
        <w:t>Therefore, only the first three methods are supported.</w:t>
      </w:r>
      <w:r w:rsidR="00195826">
        <w:rPr>
          <w:lang w:val="en-US" w:eastAsia="zh-CN"/>
        </w:rPr>
        <w:t xml:space="preserve"> </w:t>
      </w:r>
    </w:p>
    <w:p w14:paraId="4428A566" w14:textId="569E0531" w:rsidR="00CE187E" w:rsidRDefault="00CE187E" w:rsidP="00CE187E">
      <w:pPr>
        <w:rPr>
          <w:i/>
          <w:lang w:val="en-US" w:eastAsia="zh-CN"/>
        </w:rPr>
      </w:pPr>
      <w:r>
        <w:rPr>
          <w:b/>
          <w:i/>
          <w:lang w:val="en-US" w:eastAsia="zh-CN"/>
        </w:rPr>
        <w:t xml:space="preserve">Proposal </w:t>
      </w:r>
      <w:r w:rsidR="00F73365">
        <w:rPr>
          <w:b/>
          <w:i/>
          <w:lang w:val="en-US" w:eastAsia="zh-CN"/>
        </w:rPr>
        <w:t>7</w:t>
      </w:r>
      <w:r>
        <w:rPr>
          <w:b/>
          <w:i/>
          <w:lang w:val="en-US" w:eastAsia="zh-CN"/>
        </w:rPr>
        <w:t>:</w:t>
      </w:r>
      <w:r>
        <w:rPr>
          <w:i/>
          <w:lang w:val="en-US" w:eastAsia="zh-CN"/>
        </w:rPr>
        <w:t xml:space="preserve"> For SBFD aware UEs, the following measurements should be supported.</w:t>
      </w:r>
    </w:p>
    <w:p w14:paraId="665E1D8F" w14:textId="77777777" w:rsidR="00CE187E" w:rsidRDefault="00CE187E" w:rsidP="00CE187E">
      <w:pPr>
        <w:pStyle w:val="ae"/>
        <w:numPr>
          <w:ilvl w:val="0"/>
          <w:numId w:val="18"/>
        </w:numPr>
        <w:snapToGrid w:val="0"/>
        <w:rPr>
          <w:i/>
          <w:lang w:val="en-US" w:eastAsia="zh-CN"/>
        </w:rPr>
      </w:pPr>
      <w:r>
        <w:rPr>
          <w:i/>
          <w:lang w:val="en-US" w:eastAsia="zh-CN"/>
        </w:rPr>
        <w:t xml:space="preserve">Method#1: UE measures RSSI within DL </w:t>
      </w:r>
      <w:proofErr w:type="spellStart"/>
      <w:r>
        <w:rPr>
          <w:i/>
          <w:lang w:val="en-US" w:eastAsia="zh-CN"/>
        </w:rPr>
        <w:t>subband</w:t>
      </w:r>
      <w:proofErr w:type="spellEnd"/>
    </w:p>
    <w:p w14:paraId="43A0D92E" w14:textId="77777777" w:rsidR="00CE187E" w:rsidRDefault="00CE187E" w:rsidP="00CE187E">
      <w:pPr>
        <w:pStyle w:val="ae"/>
        <w:numPr>
          <w:ilvl w:val="0"/>
          <w:numId w:val="18"/>
        </w:numPr>
        <w:snapToGrid w:val="0"/>
        <w:rPr>
          <w:i/>
          <w:lang w:val="en-US" w:eastAsia="zh-CN"/>
        </w:rPr>
      </w:pPr>
      <w:r>
        <w:rPr>
          <w:i/>
          <w:lang w:val="en-US" w:eastAsia="zh-CN"/>
        </w:rPr>
        <w:t xml:space="preserve">Method#2: UE measures RSRP of aggressor UE within UL </w:t>
      </w:r>
      <w:proofErr w:type="spellStart"/>
      <w:r>
        <w:rPr>
          <w:i/>
          <w:lang w:val="en-US" w:eastAsia="zh-CN"/>
        </w:rPr>
        <w:t>subband</w:t>
      </w:r>
      <w:proofErr w:type="spellEnd"/>
    </w:p>
    <w:p w14:paraId="0CB89893" w14:textId="77777777" w:rsidR="00CE187E" w:rsidRPr="00EA05C2" w:rsidRDefault="00CE187E" w:rsidP="00CE187E">
      <w:pPr>
        <w:pStyle w:val="ae"/>
        <w:numPr>
          <w:ilvl w:val="0"/>
          <w:numId w:val="18"/>
        </w:numPr>
        <w:snapToGrid w:val="0"/>
        <w:rPr>
          <w:i/>
          <w:lang w:val="en-US" w:eastAsia="zh-CN"/>
        </w:rPr>
      </w:pPr>
      <w:r>
        <w:rPr>
          <w:i/>
          <w:lang w:val="en-US" w:eastAsia="zh-CN"/>
        </w:rPr>
        <w:t xml:space="preserve">Method#3: UE measures RSSI within UL </w:t>
      </w:r>
      <w:proofErr w:type="spellStart"/>
      <w:r>
        <w:rPr>
          <w:i/>
          <w:lang w:val="en-US" w:eastAsia="zh-CN"/>
        </w:rPr>
        <w:t>subband</w:t>
      </w:r>
      <w:proofErr w:type="spellEnd"/>
    </w:p>
    <w:p w14:paraId="54F0EFA1" w14:textId="579B01A2" w:rsidR="007F5ACA" w:rsidRDefault="00033320" w:rsidP="00033320">
      <w:pPr>
        <w:pStyle w:val="2"/>
      </w:pPr>
      <w:r>
        <w:t>L1</w:t>
      </w:r>
      <w:r w:rsidR="0023308A">
        <w:t>-based</w:t>
      </w:r>
      <w:r>
        <w:t xml:space="preserve"> CLI reporting </w:t>
      </w:r>
    </w:p>
    <w:p w14:paraId="2D8CB4F3" w14:textId="3427CF2E" w:rsidR="00187BBB" w:rsidRDefault="00187BBB" w:rsidP="0077391F">
      <w:pPr>
        <w:pStyle w:val="3"/>
      </w:pPr>
      <w:r w:rsidRPr="0077391F">
        <w:t>CSI processing unit, CPU occupation rule and timeline</w:t>
      </w:r>
    </w:p>
    <w:p w14:paraId="46D2B0E6" w14:textId="328C1C72" w:rsidR="00187BBB" w:rsidRPr="0077391F" w:rsidRDefault="00187BBB" w:rsidP="0077391F">
      <w:pPr>
        <w:pStyle w:val="ae"/>
        <w:numPr>
          <w:ilvl w:val="0"/>
          <w:numId w:val="8"/>
        </w:numPr>
        <w:rPr>
          <w:b/>
        </w:rPr>
      </w:pPr>
      <w:r w:rsidRPr="0077391F">
        <w:rPr>
          <w:b/>
        </w:rPr>
        <w:t>Aperiodic CSI reporting</w:t>
      </w:r>
    </w:p>
    <w:p w14:paraId="4D6AB452" w14:textId="481852D8" w:rsidR="001C25A2" w:rsidRDefault="00C376DE" w:rsidP="00C376DE">
      <w:pPr>
        <w:rPr>
          <w:lang w:eastAsia="zh-CN"/>
        </w:rPr>
      </w:pPr>
      <w:r>
        <w:rPr>
          <w:lang w:eastAsia="zh-CN"/>
        </w:rPr>
        <w:t xml:space="preserve">The aperiodic CSI reporting has already been supported for L1-based CLI reporting. </w:t>
      </w:r>
      <w:r w:rsidR="001B0826">
        <w:rPr>
          <w:lang w:eastAsia="zh-CN"/>
        </w:rPr>
        <w:t xml:space="preserve">In the current specification, the CSI processing unit, CPU occupation rule and timeline </w:t>
      </w:r>
      <w:r w:rsidR="001C25A2">
        <w:rPr>
          <w:lang w:eastAsia="zh-CN"/>
        </w:rPr>
        <w:t>have</w:t>
      </w:r>
      <w:r w:rsidR="001B0826">
        <w:rPr>
          <w:lang w:eastAsia="zh-CN"/>
        </w:rPr>
        <w:t xml:space="preserve"> been defined for L1-RSRP for aperiodic reporting. </w:t>
      </w:r>
      <w:r w:rsidR="001C25A2">
        <w:rPr>
          <w:lang w:eastAsia="zh-CN"/>
        </w:rPr>
        <w:t xml:space="preserve">The CLI measurement is pretty similar as the L1-RSRP measurement. Therefore, the existing CSI processing time, CPU occupation rule and timeline for L1-RSRP reporting can be reused for aperiodic L1-based CLI measurement and reporting. </w:t>
      </w:r>
    </w:p>
    <w:p w14:paraId="6C67DBEA" w14:textId="42A8A26F" w:rsidR="00C376DE" w:rsidRDefault="00812B4F" w:rsidP="00C376DE">
      <w:pPr>
        <w:rPr>
          <w:lang w:eastAsia="zh-CN"/>
        </w:rPr>
      </w:pPr>
      <w:r>
        <w:rPr>
          <w:lang w:eastAsia="zh-CN"/>
        </w:rPr>
        <w:t xml:space="preserve">One notable issue is the CPU occupation timeline. </w:t>
      </w:r>
      <w:r w:rsidR="00870B54">
        <w:rPr>
          <w:lang w:eastAsia="zh-CN"/>
        </w:rPr>
        <w:t xml:space="preserve">The </w:t>
      </w:r>
      <w:r>
        <w:rPr>
          <w:lang w:eastAsia="zh-CN"/>
        </w:rPr>
        <w:t xml:space="preserve">defined </w:t>
      </w:r>
      <w:r w:rsidR="00870B54">
        <w:rPr>
          <w:lang w:eastAsia="zh-CN"/>
        </w:rPr>
        <w:t xml:space="preserve">CPU occupation time is from the first symbol of the DCI to the last symbol of the PUSCH. Within the CPU occupation time, the UE should perform the </w:t>
      </w:r>
      <w:r w:rsidR="001C25A2">
        <w:rPr>
          <w:lang w:eastAsia="zh-CN"/>
        </w:rPr>
        <w:t xml:space="preserve">CLI </w:t>
      </w:r>
      <w:r w:rsidR="00870B54">
        <w:rPr>
          <w:lang w:eastAsia="zh-CN"/>
        </w:rPr>
        <w:t xml:space="preserve">SRS resource measurement. Therefore, the </w:t>
      </w:r>
      <w:proofErr w:type="spellStart"/>
      <w:r w:rsidR="00870B54">
        <w:rPr>
          <w:lang w:eastAsia="zh-CN"/>
        </w:rPr>
        <w:t>gNB</w:t>
      </w:r>
      <w:proofErr w:type="spellEnd"/>
      <w:r w:rsidR="00870B54">
        <w:rPr>
          <w:lang w:eastAsia="zh-CN"/>
        </w:rPr>
        <w:t xml:space="preserve"> should ensure that</w:t>
      </w:r>
      <w:r w:rsidR="001C25A2" w:rsidRPr="001C25A2">
        <w:rPr>
          <w:lang w:eastAsia="zh-CN"/>
        </w:rPr>
        <w:t xml:space="preserve"> </w:t>
      </w:r>
      <w:r w:rsidR="001C25A2">
        <w:rPr>
          <w:lang w:eastAsia="zh-CN"/>
        </w:rPr>
        <w:t>CLI</w:t>
      </w:r>
      <w:r w:rsidR="00870B54">
        <w:rPr>
          <w:lang w:eastAsia="zh-CN"/>
        </w:rPr>
        <w:t xml:space="preserve"> SRS resource is </w:t>
      </w:r>
      <w:r w:rsidR="00584930">
        <w:rPr>
          <w:lang w:eastAsia="zh-CN"/>
        </w:rPr>
        <w:t xml:space="preserve">totally </w:t>
      </w:r>
      <w:r w:rsidR="00870B54">
        <w:rPr>
          <w:lang w:eastAsia="zh-CN"/>
        </w:rPr>
        <w:t>within the CPU occupation time.</w:t>
      </w:r>
      <w:r w:rsidR="001C25A2">
        <w:rPr>
          <w:lang w:eastAsia="zh-CN"/>
        </w:rPr>
        <w:t xml:space="preserve"> For CLI SRS measurement, the reception timing is not aligned with the PDSCH reception time. Therefore, the timing misalignment should be handled by the </w:t>
      </w:r>
      <w:proofErr w:type="spellStart"/>
      <w:r w:rsidR="001C25A2">
        <w:rPr>
          <w:lang w:eastAsia="zh-CN"/>
        </w:rPr>
        <w:t>gNB</w:t>
      </w:r>
      <w:proofErr w:type="spellEnd"/>
      <w:r w:rsidR="001C25A2">
        <w:rPr>
          <w:lang w:eastAsia="zh-CN"/>
        </w:rPr>
        <w:t xml:space="preserve"> implementation so that the CLI SRS resource is within the </w:t>
      </w:r>
      <w:r w:rsidR="00584930">
        <w:rPr>
          <w:lang w:eastAsia="zh-CN"/>
        </w:rPr>
        <w:t xml:space="preserve">defined </w:t>
      </w:r>
      <w:r w:rsidR="001C25A2">
        <w:rPr>
          <w:lang w:eastAsia="zh-CN"/>
        </w:rPr>
        <w:t xml:space="preserve">CPU occupation time. </w:t>
      </w:r>
    </w:p>
    <w:p w14:paraId="1D6CC776" w14:textId="073A056A" w:rsidR="00EF594D" w:rsidRPr="0077391F" w:rsidRDefault="00EF594D" w:rsidP="00EF594D">
      <w:pPr>
        <w:rPr>
          <w:b/>
          <w:i/>
          <w:lang w:eastAsia="zh-CN"/>
        </w:rPr>
      </w:pPr>
      <w:r w:rsidRPr="0077391F">
        <w:rPr>
          <w:b/>
          <w:i/>
          <w:lang w:eastAsia="zh-CN"/>
        </w:rPr>
        <w:t xml:space="preserve">Proposal </w:t>
      </w:r>
      <w:r w:rsidR="00F73365">
        <w:rPr>
          <w:b/>
          <w:i/>
          <w:lang w:eastAsia="zh-CN"/>
        </w:rPr>
        <w:t>8</w:t>
      </w:r>
      <w:r w:rsidRPr="0077391F">
        <w:rPr>
          <w:b/>
          <w:i/>
          <w:lang w:eastAsia="zh-CN"/>
        </w:rPr>
        <w:t xml:space="preserve">: </w:t>
      </w:r>
      <w:r w:rsidRPr="0077391F">
        <w:rPr>
          <w:rFonts w:eastAsia="Malgun Gothic"/>
          <w:i/>
          <w:lang w:val="en-US" w:eastAsia="ko-KR"/>
        </w:rPr>
        <w:t xml:space="preserve">The existing CSI processing unit, CPU occupation rule and timeline for L1 beam reporting </w:t>
      </w:r>
      <w:r w:rsidR="00812B4F" w:rsidRPr="00584930">
        <w:rPr>
          <w:rFonts w:eastAsia="Malgun Gothic"/>
          <w:i/>
          <w:lang w:val="en-US" w:eastAsia="ko-KR"/>
        </w:rPr>
        <w:t>should be</w:t>
      </w:r>
      <w:r w:rsidRPr="0077391F">
        <w:rPr>
          <w:rFonts w:eastAsia="Malgun Gothic"/>
          <w:i/>
          <w:lang w:val="en-US" w:eastAsia="ko-KR"/>
        </w:rPr>
        <w:t xml:space="preserve"> reused for aperiodic L1 UE-to-UE CLI measurement and reporting</w:t>
      </w:r>
    </w:p>
    <w:p w14:paraId="709A7645" w14:textId="5D50470C" w:rsidR="001D2056" w:rsidRPr="0077391F" w:rsidRDefault="001D2056" w:rsidP="0077391F">
      <w:pPr>
        <w:pStyle w:val="ae"/>
        <w:numPr>
          <w:ilvl w:val="0"/>
          <w:numId w:val="8"/>
        </w:numPr>
        <w:rPr>
          <w:b/>
        </w:rPr>
      </w:pPr>
      <w:r w:rsidRPr="0077391F">
        <w:rPr>
          <w:b/>
        </w:rPr>
        <w:t>Periodic or semi-persistent CSI reporting</w:t>
      </w:r>
    </w:p>
    <w:p w14:paraId="5ACD348B" w14:textId="4B134F37" w:rsidR="00033320" w:rsidRDefault="00033320" w:rsidP="00033320">
      <w:r>
        <w:t xml:space="preserve">In </w:t>
      </w:r>
      <w:r w:rsidR="00C4432E">
        <w:t xml:space="preserve">RAN1#117, it was agreed that aperiodic reporting is supported and periodic/semi-persistent </w:t>
      </w:r>
      <w:r w:rsidR="0058731E">
        <w:t xml:space="preserve">reporting </w:t>
      </w:r>
      <w:r w:rsidR="00D01946">
        <w:t>can be considered for L1-based CLI measurement and rep</w:t>
      </w:r>
      <w:r w:rsidR="006C1645">
        <w:t>orting.</w:t>
      </w:r>
      <w:r w:rsidR="001F7244">
        <w:t xml:space="preserve"> If aperiodic </w:t>
      </w:r>
      <w:r w:rsidR="00950C77">
        <w:t xml:space="preserve">reporting </w:t>
      </w:r>
      <w:r w:rsidR="001F7244">
        <w:t xml:space="preserve">is supported, the periodic/semi-persistent </w:t>
      </w:r>
      <w:r w:rsidR="00950C77">
        <w:t xml:space="preserve">reporting </w:t>
      </w:r>
      <w:r w:rsidR="001F7244">
        <w:t xml:space="preserve">can also be supported without extra </w:t>
      </w:r>
      <w:r w:rsidR="00611621">
        <w:t>standard efforts</w:t>
      </w:r>
      <w:r w:rsidR="0058731E">
        <w:t>. One similar</w:t>
      </w:r>
      <w:r w:rsidR="00611621">
        <w:t xml:space="preserve"> </w:t>
      </w:r>
      <w:r w:rsidR="00135D88">
        <w:t>issue</w:t>
      </w:r>
      <w:r w:rsidR="0058731E">
        <w:t xml:space="preserve"> for periodic/semi-persistent reporting may need further discussion.</w:t>
      </w:r>
      <w:r w:rsidR="00135D88">
        <w:t xml:space="preserve"> In the current specification, the CSI occupation time is defined as below</w:t>
      </w:r>
      <w:r w:rsidR="00172E44">
        <w:t xml:space="preserve"> [4]</w:t>
      </w:r>
      <w:r w:rsidR="00135D88">
        <w:t>.</w:t>
      </w:r>
    </w:p>
    <w:tbl>
      <w:tblPr>
        <w:tblStyle w:val="aa"/>
        <w:tblW w:w="0" w:type="auto"/>
        <w:tblLook w:val="04A0" w:firstRow="1" w:lastRow="0" w:firstColumn="1" w:lastColumn="0" w:noHBand="0" w:noVBand="1"/>
      </w:tblPr>
      <w:tblGrid>
        <w:gridCol w:w="9629"/>
      </w:tblGrid>
      <w:tr w:rsidR="00135D88" w14:paraId="2DD936E7" w14:textId="77777777" w:rsidTr="00135D88">
        <w:tc>
          <w:tcPr>
            <w:tcW w:w="9629" w:type="dxa"/>
          </w:tcPr>
          <w:p w14:paraId="011C1097" w14:textId="77777777" w:rsidR="00135D88" w:rsidRPr="001F7244" w:rsidRDefault="00135D88" w:rsidP="00135D88">
            <w:pPr>
              <w:spacing w:after="180"/>
              <w:jc w:val="left"/>
            </w:pPr>
            <w:r w:rsidRPr="001F7244">
              <w:t xml:space="preserve">For a CSI report with </w:t>
            </w:r>
            <w:r w:rsidRPr="001F7244">
              <w:rPr>
                <w:i/>
              </w:rPr>
              <w:t>CSI-</w:t>
            </w:r>
            <w:proofErr w:type="spellStart"/>
            <w:r w:rsidRPr="001F7244">
              <w:rPr>
                <w:i/>
              </w:rPr>
              <w:t>ReportConfig</w:t>
            </w:r>
            <w:proofErr w:type="spellEnd"/>
            <w:r w:rsidRPr="001F7244">
              <w:t xml:space="preserve"> with higher layer parameter </w:t>
            </w:r>
            <w:proofErr w:type="spellStart"/>
            <w:r w:rsidRPr="001F7244">
              <w:rPr>
                <w:i/>
              </w:rPr>
              <w:t>reportQuantity</w:t>
            </w:r>
            <w:proofErr w:type="spellEnd"/>
            <w:r w:rsidRPr="001F7244">
              <w:t xml:space="preserve"> not set to 'none', the CPU(s) are occupied for a number of OFDM symbols as follows:</w:t>
            </w:r>
          </w:p>
          <w:p w14:paraId="2CB52E13" w14:textId="77777777" w:rsidR="00135D88" w:rsidRPr="001F7244" w:rsidRDefault="00135D88" w:rsidP="00135D88">
            <w:pPr>
              <w:spacing w:after="180"/>
              <w:ind w:left="568" w:hanging="284"/>
              <w:jc w:val="left"/>
              <w:rPr>
                <w:lang w:val="x-none"/>
              </w:rPr>
            </w:pPr>
            <w:r w:rsidRPr="001F7244">
              <w:rPr>
                <w:lang w:val="x-none"/>
              </w:rPr>
              <w:t>-</w:t>
            </w:r>
            <w:r w:rsidRPr="001F7244">
              <w:rPr>
                <w:lang w:val="x-none"/>
              </w:rPr>
              <w:tab/>
              <w:t>A periodic or semi-persistent CSI report</w:t>
            </w:r>
            <w:r w:rsidRPr="001F7244">
              <w:rPr>
                <w:lang w:val="en-US"/>
              </w:rPr>
              <w:t xml:space="preserve"> (excluding an initial semi-persistent CSI report on PUSCH after the PDCCH triggering the report and a semi-persistent CSI report on PUSCH </w:t>
            </w:r>
            <w:r w:rsidRPr="001F7244">
              <w:rPr>
                <w:rFonts w:eastAsia="MS Mincho"/>
                <w:color w:val="000000"/>
                <w:lang w:val="x-none"/>
              </w:rPr>
              <w:t xml:space="preserve">configured with the higher layer parameter </w:t>
            </w:r>
            <w:proofErr w:type="spellStart"/>
            <w:r w:rsidRPr="001F7244">
              <w:rPr>
                <w:i/>
                <w:lang w:val="en-US"/>
              </w:rPr>
              <w:t>codebookType</w:t>
            </w:r>
            <w:proofErr w:type="spellEnd"/>
            <w:r w:rsidRPr="001F7244">
              <w:rPr>
                <w:lang w:val="en-US"/>
              </w:rPr>
              <w:t xml:space="preserve"> set to 'typeII-Doppler-r18' or 'typeII-Doppler-PortSelection-r18') </w:t>
            </w:r>
            <w:r w:rsidRPr="001F7244">
              <w:rPr>
                <w:lang w:val="x-none"/>
              </w:rPr>
              <w:t xml:space="preserve">occupies CPU(s) </w:t>
            </w:r>
            <w:r w:rsidRPr="00135D88">
              <w:rPr>
                <w:highlight w:val="green"/>
                <w:lang w:val="x-none"/>
              </w:rPr>
              <w:t>from the first symbol of the earliest one of each CSI-RS/CSI-IM</w:t>
            </w:r>
            <w:r w:rsidRPr="00135D88">
              <w:rPr>
                <w:highlight w:val="green"/>
              </w:rPr>
              <w:t>/SSB</w:t>
            </w:r>
            <w:r w:rsidRPr="00135D88">
              <w:rPr>
                <w:highlight w:val="green"/>
                <w:lang w:val="x-none"/>
              </w:rPr>
              <w:t xml:space="preserve"> resource</w:t>
            </w:r>
            <w:r w:rsidRPr="00135D88">
              <w:rPr>
                <w:rFonts w:eastAsia="Malgun Gothic"/>
                <w:color w:val="000000"/>
                <w:highlight w:val="green"/>
                <w:lang w:val="en-US"/>
              </w:rPr>
              <w:t>, or each CSI-RS/CSI-IM</w:t>
            </w:r>
            <w:r w:rsidRPr="00135D88">
              <w:rPr>
                <w:rFonts w:eastAsia="Malgun Gothic"/>
                <w:color w:val="000000"/>
                <w:highlight w:val="green"/>
                <w:lang w:val="x-none"/>
              </w:rPr>
              <w:t xml:space="preserve"> </w:t>
            </w:r>
            <w:r w:rsidRPr="00135D88">
              <w:rPr>
                <w:rFonts w:eastAsia="Malgun Gothic"/>
                <w:color w:val="000000"/>
                <w:highlight w:val="green"/>
                <w:lang w:val="en-US"/>
              </w:rPr>
              <w:t xml:space="preserve">resource </w:t>
            </w:r>
            <w:r w:rsidRPr="00135D88">
              <w:rPr>
                <w:rFonts w:eastAsia="Malgun Gothic"/>
                <w:color w:val="000000"/>
                <w:highlight w:val="green"/>
                <w:lang w:val="x-none"/>
              </w:rPr>
              <w:t>associated with</w:t>
            </w:r>
            <w:r w:rsidRPr="00135D88">
              <w:rPr>
                <w:rFonts w:eastAsia="Malgun Gothic"/>
                <w:color w:val="000000"/>
                <w:highlight w:val="green"/>
                <w:lang w:val="en-US"/>
              </w:rPr>
              <w:t xml:space="preserve"> all configured sub-configurations for periodic CSI report corresponding to a </w:t>
            </w:r>
            <w:r w:rsidRPr="00135D88">
              <w:rPr>
                <w:rFonts w:eastAsia="Malgun Gothic"/>
                <w:i/>
                <w:iCs/>
                <w:color w:val="000000"/>
                <w:highlight w:val="green"/>
                <w:lang w:val="en-US"/>
              </w:rPr>
              <w:t>CSI-</w:t>
            </w:r>
            <w:proofErr w:type="spellStart"/>
            <w:r w:rsidRPr="00135D88">
              <w:rPr>
                <w:rFonts w:eastAsia="Malgun Gothic"/>
                <w:i/>
                <w:iCs/>
                <w:color w:val="000000"/>
                <w:highlight w:val="green"/>
                <w:lang w:val="en-US"/>
              </w:rPr>
              <w:t>ReportConfig</w:t>
            </w:r>
            <w:proofErr w:type="spellEnd"/>
            <w:r w:rsidRPr="00135D88">
              <w:rPr>
                <w:rFonts w:eastAsia="Malgun Gothic"/>
                <w:color w:val="000000"/>
                <w:highlight w:val="green"/>
                <w:lang w:val="en-US"/>
              </w:rPr>
              <w:t xml:space="preserve"> that contains a list of sub-configurations</w:t>
            </w:r>
            <w:r w:rsidRPr="00135D88">
              <w:rPr>
                <w:rFonts w:eastAsia="Malgun Gothic"/>
                <w:color w:val="000000"/>
                <w:highlight w:val="green"/>
                <w:lang w:val="x-none"/>
              </w:rPr>
              <w:t xml:space="preserve"> provided by </w:t>
            </w:r>
            <w:proofErr w:type="spellStart"/>
            <w:r w:rsidRPr="00135D88">
              <w:rPr>
                <w:rFonts w:eastAsia="Malgun Gothic"/>
                <w:i/>
                <w:iCs/>
                <w:color w:val="000000"/>
                <w:highlight w:val="green"/>
                <w:lang w:val="x-none"/>
              </w:rPr>
              <w:t>csi-ReportSubConfigList</w:t>
            </w:r>
            <w:proofErr w:type="spellEnd"/>
            <w:r w:rsidRPr="00135D88">
              <w:rPr>
                <w:rFonts w:eastAsia="Malgun Gothic"/>
                <w:color w:val="000000"/>
                <w:highlight w:val="green"/>
                <w:lang w:val="en-US"/>
              </w:rPr>
              <w:t>, or each CSI-RS/CSI-IM</w:t>
            </w:r>
            <w:r w:rsidRPr="00135D88">
              <w:rPr>
                <w:rFonts w:eastAsia="Malgun Gothic"/>
                <w:color w:val="000000"/>
                <w:highlight w:val="green"/>
                <w:lang w:val="x-none"/>
              </w:rPr>
              <w:t xml:space="preserve"> </w:t>
            </w:r>
            <w:r w:rsidRPr="00135D88">
              <w:rPr>
                <w:rFonts w:eastAsia="Malgun Gothic"/>
                <w:color w:val="000000"/>
                <w:highlight w:val="green"/>
                <w:lang w:val="en-US"/>
              </w:rPr>
              <w:t xml:space="preserve">resource </w:t>
            </w:r>
            <w:r w:rsidRPr="00135D88">
              <w:rPr>
                <w:rFonts w:eastAsia="Malgun Gothic"/>
                <w:color w:val="000000"/>
                <w:highlight w:val="green"/>
                <w:lang w:val="x-none"/>
              </w:rPr>
              <w:t>associated with</w:t>
            </w:r>
            <w:r w:rsidRPr="00135D88">
              <w:rPr>
                <w:rFonts w:eastAsia="Malgun Gothic"/>
                <w:color w:val="000000"/>
                <w:highlight w:val="green"/>
                <w:lang w:val="en-US"/>
              </w:rPr>
              <w:t xml:space="preserve"> all activated/triggered sub-configurations for semi-persistent CSI report corresponding to a </w:t>
            </w:r>
            <w:r w:rsidRPr="00135D88">
              <w:rPr>
                <w:rFonts w:eastAsia="Malgun Gothic"/>
                <w:i/>
                <w:iCs/>
                <w:color w:val="000000"/>
                <w:highlight w:val="green"/>
                <w:lang w:val="en-US"/>
              </w:rPr>
              <w:t>CSI-</w:t>
            </w:r>
            <w:proofErr w:type="spellStart"/>
            <w:r w:rsidRPr="00135D88">
              <w:rPr>
                <w:rFonts w:eastAsia="Malgun Gothic"/>
                <w:i/>
                <w:iCs/>
                <w:color w:val="000000"/>
                <w:highlight w:val="green"/>
                <w:lang w:val="en-US"/>
              </w:rPr>
              <w:t>ReportConfig</w:t>
            </w:r>
            <w:proofErr w:type="spellEnd"/>
            <w:r w:rsidRPr="00135D88">
              <w:rPr>
                <w:rFonts w:eastAsia="Malgun Gothic"/>
                <w:color w:val="000000"/>
                <w:highlight w:val="green"/>
                <w:lang w:val="en-US"/>
              </w:rPr>
              <w:t xml:space="preserve"> that contains a list of sub-configurations</w:t>
            </w:r>
            <w:r w:rsidRPr="00135D88">
              <w:rPr>
                <w:rFonts w:eastAsia="Malgun Gothic"/>
                <w:color w:val="000000"/>
                <w:highlight w:val="green"/>
                <w:lang w:val="x-none"/>
              </w:rPr>
              <w:t xml:space="preserve"> provided by </w:t>
            </w:r>
            <w:proofErr w:type="spellStart"/>
            <w:r w:rsidRPr="00135D88">
              <w:rPr>
                <w:rFonts w:eastAsia="Malgun Gothic"/>
                <w:i/>
                <w:iCs/>
                <w:color w:val="000000"/>
                <w:highlight w:val="green"/>
                <w:lang w:val="x-none"/>
              </w:rPr>
              <w:t>csi-ReportSubConfigList</w:t>
            </w:r>
            <w:proofErr w:type="spellEnd"/>
            <w:r w:rsidRPr="00135D88">
              <w:rPr>
                <w:rFonts w:eastAsia="Malgun Gothic"/>
                <w:color w:val="000000"/>
                <w:highlight w:val="green"/>
                <w:lang w:val="en-US"/>
              </w:rPr>
              <w:t>,</w:t>
            </w:r>
            <w:r w:rsidRPr="00135D88">
              <w:rPr>
                <w:highlight w:val="green"/>
                <w:lang w:val="x-none"/>
              </w:rPr>
              <w:t xml:space="preserve"> for channel or interference measurement, respective latest CSI-RS/CSI-IM</w:t>
            </w:r>
            <w:r w:rsidRPr="00135D88">
              <w:rPr>
                <w:highlight w:val="green"/>
              </w:rPr>
              <w:t>/SSB</w:t>
            </w:r>
            <w:r w:rsidRPr="00135D88">
              <w:rPr>
                <w:highlight w:val="green"/>
                <w:lang w:val="x-none"/>
              </w:rPr>
              <w:t xml:space="preserve"> occasion no later than the corresponding CSI reference resource</w:t>
            </w:r>
            <w:r w:rsidRPr="00135D88">
              <w:rPr>
                <w:highlight w:val="green"/>
              </w:rPr>
              <w:t xml:space="preserve">, </w:t>
            </w:r>
            <w:r w:rsidRPr="00135D88">
              <w:rPr>
                <w:highlight w:val="green"/>
                <w:lang w:val="x-none"/>
              </w:rPr>
              <w:t xml:space="preserve">until the last symbol of the </w:t>
            </w:r>
            <w:r w:rsidRPr="00135D88">
              <w:rPr>
                <w:highlight w:val="green"/>
                <w:lang w:val="en-US"/>
              </w:rPr>
              <w:t xml:space="preserve">configured </w:t>
            </w:r>
            <w:r w:rsidRPr="00135D88">
              <w:rPr>
                <w:highlight w:val="green"/>
                <w:lang w:val="x-none"/>
              </w:rPr>
              <w:t>PUSCH/PUCCH carrying the report.</w:t>
            </w:r>
          </w:p>
          <w:p w14:paraId="3DB551BD" w14:textId="77777777" w:rsidR="00135D88" w:rsidRPr="001F7244" w:rsidRDefault="00135D88" w:rsidP="00135D88">
            <w:pPr>
              <w:spacing w:after="180"/>
              <w:ind w:left="568" w:hanging="284"/>
              <w:jc w:val="left"/>
              <w:rPr>
                <w:lang w:val="x-none"/>
              </w:rPr>
            </w:pPr>
            <w:r w:rsidRPr="001F7244">
              <w:rPr>
                <w:lang w:val="x-none"/>
              </w:rPr>
              <w:t>-</w:t>
            </w:r>
            <w:r w:rsidRPr="001F7244">
              <w:rPr>
                <w:lang w:val="x-none"/>
              </w:rPr>
              <w:tab/>
              <w:t>An aperiodic CSI report occupies CPU</w:t>
            </w:r>
            <w:r w:rsidRPr="001F7244">
              <w:t>(s)</w:t>
            </w:r>
            <w:r w:rsidRPr="001F7244">
              <w:rPr>
                <w:lang w:val="x-none"/>
              </w:rPr>
              <w:t xml:space="preserve"> from the first symbol after the PDCCH triggering the CSI report until the last symbol of the scheduled PUSCH carrying the report. When the PDCCH reception includes two PDCCH candidates from two respective search space sets, as described in clause 10.1 of [6, TS 38.213],</w:t>
            </w:r>
            <w:r w:rsidRPr="001F7244">
              <w:rPr>
                <w:color w:val="000000"/>
                <w:lang w:val="x-none"/>
              </w:rPr>
              <w:t xml:space="preserve"> for the purpose of determining </w:t>
            </w:r>
            <w:r w:rsidRPr="001F7244">
              <w:rPr>
                <w:lang w:val="x-none"/>
              </w:rPr>
              <w:t xml:space="preserve">the CPU occupation duration, </w:t>
            </w:r>
            <w:r w:rsidRPr="001F7244">
              <w:rPr>
                <w:color w:val="000000"/>
                <w:lang w:val="x-none"/>
              </w:rPr>
              <w:t>the PDCCH candidate that ends later in time is used.</w:t>
            </w:r>
          </w:p>
          <w:p w14:paraId="700DA5E6" w14:textId="77777777" w:rsidR="00135D88" w:rsidRPr="001F7244" w:rsidRDefault="00135D88" w:rsidP="00135D88">
            <w:pPr>
              <w:spacing w:after="180"/>
              <w:ind w:left="568" w:hanging="284"/>
              <w:jc w:val="left"/>
              <w:rPr>
                <w:color w:val="000000"/>
                <w:lang w:val="x-none"/>
              </w:rPr>
            </w:pPr>
            <w:r w:rsidRPr="001F7244">
              <w:rPr>
                <w:lang w:val="x-none"/>
              </w:rPr>
              <w:t>-</w:t>
            </w:r>
            <w:r w:rsidRPr="001F7244">
              <w:rPr>
                <w:lang w:val="x-none"/>
              </w:rPr>
              <w:tab/>
              <w:t>An initial semi-persistent CSI report on PUSCH after the PDCCH trigger occupies CPU(s) from the first symbol after the PDCCH until the last symbol of the scheduled PUSCH carrying the report.</w:t>
            </w:r>
            <w:r w:rsidRPr="001F7244">
              <w:t xml:space="preserve"> </w:t>
            </w:r>
            <w:r w:rsidRPr="001F7244">
              <w:rPr>
                <w:lang w:val="x-none"/>
              </w:rPr>
              <w:t>When the PDCCH reception includes two PDCCH candidates from two respective search space sets, as described in clause 10.1 of [6, TS 38.213],</w:t>
            </w:r>
            <w:r w:rsidRPr="001F7244">
              <w:rPr>
                <w:color w:val="000000"/>
                <w:lang w:val="x-none"/>
              </w:rPr>
              <w:t xml:space="preserve"> for the purpose of determining </w:t>
            </w:r>
            <w:r w:rsidRPr="001F7244">
              <w:rPr>
                <w:lang w:val="x-none"/>
              </w:rPr>
              <w:t xml:space="preserve">the CPU occupation duration, </w:t>
            </w:r>
            <w:r w:rsidRPr="001F7244">
              <w:rPr>
                <w:color w:val="000000"/>
                <w:lang w:val="x-none"/>
              </w:rPr>
              <w:t>the PDCCH candidate that ends later in time is used.</w:t>
            </w:r>
          </w:p>
          <w:p w14:paraId="56A24FCE" w14:textId="77777777" w:rsidR="00135D88" w:rsidRPr="001F7244" w:rsidRDefault="00135D88" w:rsidP="00135D88">
            <w:pPr>
              <w:spacing w:after="180"/>
              <w:ind w:left="568" w:hanging="284"/>
              <w:jc w:val="left"/>
              <w:rPr>
                <w:lang w:val="x-none" w:eastAsia="zh-CN"/>
              </w:rPr>
            </w:pPr>
            <w:r w:rsidRPr="001F7244">
              <w:rPr>
                <w:rFonts w:hint="eastAsia"/>
                <w:lang w:val="x-none" w:eastAsia="zh-CN"/>
              </w:rPr>
              <w:lastRenderedPageBreak/>
              <w:t>-</w:t>
            </w:r>
            <w:r w:rsidRPr="001F7244">
              <w:rPr>
                <w:lang w:val="x-none" w:eastAsia="zh-CN"/>
              </w:rPr>
              <w:tab/>
            </w:r>
            <w:r w:rsidRPr="001F7244">
              <w:rPr>
                <w:lang w:val="en-US"/>
              </w:rPr>
              <w:t xml:space="preserve">A semi-persistent CSI report on PUSCH </w:t>
            </w:r>
            <w:r w:rsidRPr="001F7244">
              <w:rPr>
                <w:rFonts w:eastAsia="MS Mincho"/>
                <w:color w:val="000000"/>
                <w:lang w:val="x-none"/>
              </w:rPr>
              <w:t xml:space="preserve">configured with the higher layer parameter </w:t>
            </w:r>
            <w:proofErr w:type="spellStart"/>
            <w:r w:rsidRPr="001F7244">
              <w:rPr>
                <w:i/>
                <w:lang w:val="en-US"/>
              </w:rPr>
              <w:t>codebookType</w:t>
            </w:r>
            <w:proofErr w:type="spellEnd"/>
            <w:r w:rsidRPr="001F7244">
              <w:rPr>
                <w:lang w:val="en-US"/>
              </w:rPr>
              <w:t xml:space="preserve"> set to 'typeII-Doppler-r18' or 'typeII-Doppler-PortSelection-r18' </w:t>
            </w:r>
            <w:r w:rsidRPr="001F7244">
              <w:rPr>
                <w:lang w:val="x-none"/>
              </w:rPr>
              <w:t xml:space="preserve">occupies CPU(s) from </w:t>
            </w:r>
            <w:r w:rsidRPr="001F7244">
              <w:rPr>
                <w:bCs/>
                <w:lang w:val="x-none" w:eastAsia="zh-CN"/>
              </w:rPr>
              <w:t xml:space="preserve">the first symbol of </w:t>
            </w:r>
            <w:r w:rsidRPr="001F7244">
              <w:rPr>
                <w:bCs/>
                <w:i/>
                <w:lang w:val="x-none" w:eastAsia="zh-CN"/>
              </w:rPr>
              <w:t>K</w:t>
            </w:r>
            <w:r w:rsidRPr="001F7244">
              <w:rPr>
                <w:bCs/>
                <w:i/>
                <w:vertAlign w:val="subscript"/>
                <w:lang w:val="x-none" w:eastAsia="zh-CN"/>
              </w:rPr>
              <w:t>P</w:t>
            </w:r>
            <w:r w:rsidRPr="001F7244">
              <w:rPr>
                <w:bCs/>
                <w:lang w:val="x-none" w:eastAsia="zh-CN"/>
              </w:rPr>
              <w:t>-</w:t>
            </w:r>
            <w:proofErr w:type="spellStart"/>
            <w:r w:rsidRPr="001F7244">
              <w:rPr>
                <w:bCs/>
                <w:lang w:val="x-none" w:eastAsia="zh-CN"/>
              </w:rPr>
              <w:t>th</w:t>
            </w:r>
            <w:proofErr w:type="spellEnd"/>
            <w:r w:rsidRPr="001F7244">
              <w:rPr>
                <w:bCs/>
                <w:lang w:val="x-none" w:eastAsia="zh-CN"/>
              </w:rPr>
              <w:t xml:space="preserve"> latest consecutive periodic/semi-persistent CSI-RS occasions no later than CSI reference resource, </w:t>
            </w:r>
            <w:r w:rsidRPr="001F7244">
              <w:rPr>
                <w:lang w:val="x-none"/>
              </w:rPr>
              <w:t xml:space="preserve">until the last symbol of the PUSCH carrying the report, where the value of </w:t>
            </w:r>
            <m:oMath>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P</m:t>
                  </m:r>
                </m:sub>
              </m:sSub>
              <m:r>
                <w:rPr>
                  <w:rFonts w:ascii="Cambria Math" w:hAnsi="Cambria Math"/>
                  <w:lang w:val="x-none"/>
                </w:rPr>
                <m:t>∈{1,2,4}</m:t>
              </m:r>
            </m:oMath>
            <w:r w:rsidRPr="001F7244">
              <w:rPr>
                <w:lang w:val="x-none"/>
              </w:rPr>
              <w:t xml:space="preserve"> is indicated by UE capability.</w:t>
            </w:r>
          </w:p>
          <w:p w14:paraId="2BDC775E" w14:textId="77777777" w:rsidR="00135D88" w:rsidRPr="001F7244" w:rsidRDefault="00135D88" w:rsidP="00135D88">
            <w:pPr>
              <w:spacing w:after="180"/>
              <w:jc w:val="left"/>
            </w:pPr>
            <w:r w:rsidRPr="001F7244">
              <w:t xml:space="preserve">For a CSI report with </w:t>
            </w:r>
            <w:r w:rsidRPr="001F7244">
              <w:rPr>
                <w:i/>
              </w:rPr>
              <w:t>CSI-</w:t>
            </w:r>
            <w:proofErr w:type="spellStart"/>
            <w:r w:rsidRPr="001F7244">
              <w:rPr>
                <w:i/>
              </w:rPr>
              <w:t>ReportConfig</w:t>
            </w:r>
            <w:proofErr w:type="spellEnd"/>
            <w:r w:rsidRPr="001F7244">
              <w:t xml:space="preserve"> with higher layer parameter </w:t>
            </w:r>
            <w:proofErr w:type="spellStart"/>
            <w:r w:rsidRPr="001F7244">
              <w:rPr>
                <w:i/>
              </w:rPr>
              <w:t>reportQuantity</w:t>
            </w:r>
            <w:proofErr w:type="spellEnd"/>
            <w:r w:rsidRPr="001F7244">
              <w:t xml:space="preserve"> set to 'none' and </w:t>
            </w:r>
            <w:r w:rsidRPr="001F7244">
              <w:rPr>
                <w:i/>
                <w:lang w:eastAsia="zh-CN"/>
              </w:rPr>
              <w:t>CSI-RS-</w:t>
            </w:r>
            <w:proofErr w:type="spellStart"/>
            <w:r w:rsidRPr="001F7244">
              <w:rPr>
                <w:i/>
                <w:lang w:eastAsia="zh-CN"/>
              </w:rPr>
              <w:t>ResourceSet</w:t>
            </w:r>
            <w:proofErr w:type="spellEnd"/>
            <w:r w:rsidRPr="001F7244">
              <w:rPr>
                <w:lang w:eastAsia="zh-CN"/>
              </w:rPr>
              <w:t xml:space="preserve"> with higher layer parameter </w:t>
            </w:r>
            <w:proofErr w:type="spellStart"/>
            <w:r w:rsidRPr="001F7244">
              <w:rPr>
                <w:i/>
                <w:lang w:eastAsia="zh-CN"/>
              </w:rPr>
              <w:t>trs</w:t>
            </w:r>
            <w:proofErr w:type="spellEnd"/>
            <w:r w:rsidRPr="001F7244">
              <w:rPr>
                <w:i/>
                <w:lang w:eastAsia="zh-CN"/>
              </w:rPr>
              <w:t>-Info</w:t>
            </w:r>
            <w:r w:rsidRPr="001F7244">
              <w:rPr>
                <w:lang w:eastAsia="zh-CN"/>
              </w:rPr>
              <w:t xml:space="preserve"> not configured</w:t>
            </w:r>
            <w:r w:rsidRPr="001F7244">
              <w:t>, the CPU(s) are occupied for a number of OFDM symbols as follows:</w:t>
            </w:r>
          </w:p>
          <w:p w14:paraId="43DC0958" w14:textId="77777777" w:rsidR="00135D88" w:rsidRPr="001F7244" w:rsidRDefault="00135D88" w:rsidP="00135D88">
            <w:pPr>
              <w:spacing w:after="180"/>
              <w:ind w:left="568" w:hanging="284"/>
              <w:jc w:val="left"/>
              <w:rPr>
                <w:color w:val="000000"/>
                <w:lang w:val="x-none"/>
              </w:rPr>
            </w:pPr>
            <w:r w:rsidRPr="001F7244">
              <w:rPr>
                <w:lang w:val="x-none"/>
              </w:rPr>
              <w:t>-</w:t>
            </w:r>
            <w:r w:rsidRPr="001F7244">
              <w:rPr>
                <w:lang w:val="x-none"/>
              </w:rPr>
              <w:tab/>
              <w:t>A semi-persistent CSI report</w:t>
            </w:r>
            <w:r w:rsidRPr="001F7244">
              <w:rPr>
                <w:lang w:val="en-US"/>
              </w:rPr>
              <w:t xml:space="preserve"> (excluding an initial semi-persistent CSI report on PUSCH after the PDCCH triggering the report) </w:t>
            </w:r>
            <w:r w:rsidRPr="001F7244">
              <w:rPr>
                <w:lang w:val="x-none"/>
              </w:rPr>
              <w:t xml:space="preserve">occupies CPU(s) </w:t>
            </w:r>
            <w:r w:rsidRPr="00897799">
              <w:rPr>
                <w:highlight w:val="green"/>
                <w:lang w:val="x-none"/>
              </w:rPr>
              <w:t xml:space="preserve">from the first symbol of the earliest one of each transmission occasion of periodic or semi-persistent CSI-RS/SSB resource for channel measurement for L1-RSRP computation, </w:t>
            </w:r>
            <w:r w:rsidRPr="00897799">
              <w:rPr>
                <w:color w:val="000000"/>
                <w:highlight w:val="green"/>
                <w:lang w:val="x-none"/>
              </w:rPr>
              <w:t xml:space="preserve">until </w:t>
            </w:r>
            <m:oMath>
              <m:sSubSup>
                <m:sSubSupPr>
                  <m:ctrlPr>
                    <w:rPr>
                      <w:rFonts w:ascii="Cambria Math" w:hAnsi="Cambria Math"/>
                      <w:i/>
                      <w:color w:val="000000"/>
                      <w:highlight w:val="green"/>
                      <w:lang w:val="x-none"/>
                    </w:rPr>
                  </m:ctrlPr>
                </m:sSubSupPr>
                <m:e>
                  <m:r>
                    <w:rPr>
                      <w:rFonts w:ascii="Cambria Math" w:hAnsi="Cambria Math"/>
                      <w:color w:val="000000"/>
                      <w:highlight w:val="green"/>
                      <w:lang w:val="x-none"/>
                    </w:rPr>
                    <m:t>Z</m:t>
                  </m:r>
                </m:e>
                <m:sub>
                  <m:r>
                    <w:rPr>
                      <w:rFonts w:ascii="Cambria Math" w:hAnsi="Cambria Math"/>
                      <w:color w:val="000000"/>
                      <w:highlight w:val="green"/>
                      <w:lang w:val="x-none"/>
                    </w:rPr>
                    <m:t>3</m:t>
                  </m:r>
                </m:sub>
                <m:sup>
                  <m:r>
                    <w:rPr>
                      <w:rFonts w:ascii="Cambria Math" w:hAnsi="Cambria Math"/>
                      <w:color w:val="000000"/>
                      <w:highlight w:val="green"/>
                      <w:lang w:val="x-none"/>
                    </w:rPr>
                    <m:t>'</m:t>
                  </m:r>
                </m:sup>
              </m:sSubSup>
            </m:oMath>
            <w:r w:rsidRPr="00897799">
              <w:rPr>
                <w:rFonts w:hint="eastAsia"/>
                <w:color w:val="000000"/>
                <w:highlight w:val="green"/>
                <w:lang w:val="x-none" w:eastAsia="zh-CN"/>
              </w:rPr>
              <w:t xml:space="preserve"> symbol</w:t>
            </w:r>
            <w:r w:rsidRPr="00897799">
              <w:rPr>
                <w:color w:val="000000"/>
                <w:highlight w:val="green"/>
                <w:lang w:val="x-none" w:eastAsia="zh-CN"/>
              </w:rPr>
              <w:t>s</w:t>
            </w:r>
            <w:r w:rsidRPr="00897799">
              <w:rPr>
                <w:rFonts w:hint="eastAsia"/>
                <w:color w:val="000000"/>
                <w:highlight w:val="green"/>
                <w:lang w:val="x-none" w:eastAsia="zh-CN"/>
              </w:rPr>
              <w:t xml:space="preserve"> </w:t>
            </w:r>
            <w:r w:rsidRPr="00897799">
              <w:rPr>
                <w:color w:val="000000"/>
                <w:highlight w:val="green"/>
                <w:lang w:val="x-none"/>
              </w:rPr>
              <w:t>after the last symbol of the latest one of the CSI-RS/SSB resource for channel measurement for L1-RSRP computation in each transmission occasion.</w:t>
            </w:r>
          </w:p>
          <w:p w14:paraId="6B5F57A6" w14:textId="77777777" w:rsidR="00135D88" w:rsidRPr="001F7244" w:rsidRDefault="00135D88" w:rsidP="00135D88">
            <w:pPr>
              <w:spacing w:after="180"/>
              <w:ind w:left="568" w:hanging="284"/>
              <w:jc w:val="left"/>
              <w:rPr>
                <w:color w:val="000000"/>
                <w:lang w:val="x-none"/>
              </w:rPr>
            </w:pPr>
            <w:r w:rsidRPr="001F7244">
              <w:rPr>
                <w:color w:val="000000"/>
                <w:lang w:val="x-none"/>
              </w:rPr>
              <w:t>-</w:t>
            </w:r>
            <w:r w:rsidRPr="001F7244">
              <w:rPr>
                <w:color w:val="000000"/>
                <w:lang w:val="x-none"/>
              </w:rPr>
              <w:tab/>
              <w:t>An aperiodic CSI report occupies CPU(s) from the first symbol after the PDCCH triggering the CSI report until the last symbol</w:t>
            </w:r>
            <w:r w:rsidRPr="001F7244">
              <w:rPr>
                <w:rFonts w:hint="eastAsia"/>
                <w:color w:val="000000"/>
                <w:lang w:val="x-none" w:eastAsia="zh-CN"/>
              </w:rPr>
              <w:t xml:space="preserve"> between </w:t>
            </w:r>
            <m:oMath>
              <m:sSub>
                <m:sSubPr>
                  <m:ctrlPr>
                    <w:rPr>
                      <w:rFonts w:ascii="Cambria Math" w:hAnsi="Cambria Math"/>
                      <w:i/>
                      <w:color w:val="000000"/>
                      <w:lang w:val="x-none"/>
                    </w:rPr>
                  </m:ctrlPr>
                </m:sSubPr>
                <m:e>
                  <m:r>
                    <w:rPr>
                      <w:rFonts w:ascii="Cambria Math" w:hAnsi="Cambria Math"/>
                      <w:color w:val="000000"/>
                      <w:lang w:val="x-none"/>
                    </w:rPr>
                    <m:t>Z</m:t>
                  </m:r>
                </m:e>
                <m:sub>
                  <m:r>
                    <w:rPr>
                      <w:rFonts w:ascii="Cambria Math" w:hAnsi="Cambria Math"/>
                      <w:color w:val="000000"/>
                      <w:lang w:val="x-none"/>
                    </w:rPr>
                    <m:t>3</m:t>
                  </m:r>
                </m:sub>
              </m:sSub>
            </m:oMath>
            <w:r w:rsidRPr="001F7244">
              <w:rPr>
                <w:rFonts w:hint="eastAsia"/>
                <w:color w:val="000000"/>
                <w:lang w:val="x-none" w:eastAsia="zh-CN"/>
              </w:rPr>
              <w:t xml:space="preserve"> </w:t>
            </w:r>
            <w:r w:rsidRPr="001F7244">
              <w:rPr>
                <w:color w:val="000000"/>
                <w:lang w:val="x-none" w:eastAsia="zh-CN"/>
              </w:rPr>
              <w:t xml:space="preserve">symbols after the </w:t>
            </w:r>
            <w:r w:rsidRPr="001F7244">
              <w:rPr>
                <w:color w:val="000000"/>
                <w:lang w:val="x-none"/>
              </w:rPr>
              <w:t xml:space="preserve">first symbol after the PDCCH triggering the CSI report and </w:t>
            </w:r>
            <m:oMath>
              <m:sSubSup>
                <m:sSubSupPr>
                  <m:ctrlPr>
                    <w:rPr>
                      <w:rFonts w:ascii="Cambria Math" w:hAnsi="Cambria Math"/>
                      <w:i/>
                      <w:color w:val="000000"/>
                      <w:lang w:val="x-none"/>
                    </w:rPr>
                  </m:ctrlPr>
                </m:sSubSupPr>
                <m:e>
                  <m:r>
                    <w:rPr>
                      <w:rFonts w:ascii="Cambria Math" w:hAnsi="Cambria Math"/>
                      <w:color w:val="000000"/>
                      <w:lang w:val="x-none"/>
                    </w:rPr>
                    <m:t>Z</m:t>
                  </m:r>
                </m:e>
                <m:sub>
                  <m:r>
                    <w:rPr>
                      <w:rFonts w:ascii="Cambria Math" w:hAnsi="Cambria Math"/>
                      <w:color w:val="000000"/>
                      <w:lang w:val="x-none"/>
                    </w:rPr>
                    <m:t>3</m:t>
                  </m:r>
                </m:sub>
                <m:sup>
                  <m:r>
                    <w:rPr>
                      <w:rFonts w:ascii="Cambria Math" w:hAnsi="Cambria Math"/>
                      <w:color w:val="000000"/>
                      <w:lang w:val="x-none"/>
                    </w:rPr>
                    <m:t>'</m:t>
                  </m:r>
                </m:sup>
              </m:sSubSup>
            </m:oMath>
            <w:r w:rsidRPr="001F7244">
              <w:rPr>
                <w:rFonts w:hint="eastAsia"/>
                <w:color w:val="000000"/>
                <w:lang w:val="x-none" w:eastAsia="zh-CN"/>
              </w:rPr>
              <w:t xml:space="preserve"> symbol</w:t>
            </w:r>
            <w:r w:rsidRPr="001F7244">
              <w:rPr>
                <w:color w:val="000000"/>
                <w:lang w:val="x-none" w:eastAsia="zh-CN"/>
              </w:rPr>
              <w:t>s</w:t>
            </w:r>
            <w:r w:rsidRPr="001F7244">
              <w:rPr>
                <w:rFonts w:hint="eastAsia"/>
                <w:color w:val="000000"/>
                <w:lang w:val="x-none" w:eastAsia="zh-CN"/>
              </w:rPr>
              <w:t xml:space="preserve"> </w:t>
            </w:r>
            <w:r w:rsidRPr="001F7244">
              <w:rPr>
                <w:color w:val="000000"/>
                <w:lang w:val="x-none"/>
              </w:rPr>
              <w:t>after the last symbol of the latest one of each CSI-RS/SSB resource for channel measurement for L1-RSRP computation.</w:t>
            </w:r>
          </w:p>
          <w:p w14:paraId="638985A7" w14:textId="2CBE0F80" w:rsidR="00135D88" w:rsidRPr="00135D88" w:rsidRDefault="00135D88" w:rsidP="00135D88">
            <w:pPr>
              <w:spacing w:after="180"/>
              <w:jc w:val="left"/>
            </w:pPr>
            <w:r w:rsidRPr="001F7244">
              <w:t>w</w:t>
            </w:r>
            <w:r w:rsidRPr="001F7244">
              <w:rPr>
                <w:rFonts w:hint="eastAsia"/>
              </w:rPr>
              <w:t xml:space="preserve">here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rsidRPr="001F7244">
              <w:t xml:space="preserve"> are defined in the table 5.4-2.</w:t>
            </w:r>
          </w:p>
        </w:tc>
      </w:tr>
    </w:tbl>
    <w:p w14:paraId="58875DF7" w14:textId="364C4C71" w:rsidR="007F5ACA" w:rsidRDefault="00135D88" w:rsidP="00CC0F03">
      <w:pPr>
        <w:spacing w:beforeLines="50" w:before="120"/>
      </w:pPr>
      <w:r>
        <w:lastRenderedPageBreak/>
        <w:t xml:space="preserve">For periodic or semi-persistent CSI </w:t>
      </w:r>
      <w:r w:rsidR="00CC0F03">
        <w:t>re</w:t>
      </w:r>
      <w:r w:rsidR="00CC0F03" w:rsidRPr="000308BC">
        <w:t>porting</w:t>
      </w:r>
      <w:r w:rsidRPr="000308BC">
        <w:t xml:space="preserve">, the CPU occupation time is generally from the first symbol of the measurement resource to the last symbol of the PUCCH/PUSCH carrying the CSI report. This rule </w:t>
      </w:r>
      <w:r w:rsidR="00060F21" w:rsidRPr="000308BC">
        <w:t xml:space="preserve">can </w:t>
      </w:r>
      <w:r w:rsidRPr="000308BC">
        <w:t xml:space="preserve">also be </w:t>
      </w:r>
      <w:r w:rsidR="00060F21" w:rsidRPr="000308BC">
        <w:t xml:space="preserve">extended </w:t>
      </w:r>
      <w:r w:rsidRPr="000308BC">
        <w:t xml:space="preserve">to the L1-based CLI </w:t>
      </w:r>
      <w:r w:rsidR="00B968AF" w:rsidRPr="000308BC">
        <w:t>reporting</w:t>
      </w:r>
      <w:r w:rsidRPr="000308BC">
        <w:t xml:space="preserve">. The difference </w:t>
      </w:r>
      <w:r w:rsidR="00D068A7" w:rsidRPr="000308BC">
        <w:t xml:space="preserve">between the L1-based CLI </w:t>
      </w:r>
      <w:r w:rsidR="00F94400" w:rsidRPr="000308BC">
        <w:t xml:space="preserve">reporting </w:t>
      </w:r>
      <w:r w:rsidR="00D068A7" w:rsidRPr="000308BC">
        <w:t xml:space="preserve">and the current CSI </w:t>
      </w:r>
      <w:r w:rsidR="00561151" w:rsidRPr="000308BC">
        <w:t xml:space="preserve">reporting </w:t>
      </w:r>
      <w:r w:rsidR="00D068A7" w:rsidRPr="000308BC">
        <w:t xml:space="preserve">is the transmitter of the reference signal for measurement. The </w:t>
      </w:r>
      <w:proofErr w:type="spellStart"/>
      <w:r w:rsidR="00D068A7" w:rsidRPr="000308BC">
        <w:t>gNB</w:t>
      </w:r>
      <w:proofErr w:type="spellEnd"/>
      <w:r w:rsidR="00D068A7" w:rsidRPr="000308BC">
        <w:t xml:space="preserve"> transmits the reference signal (e.g., CSI-RS and/or SSB) for CSI measurement while </w:t>
      </w:r>
      <w:r w:rsidR="00CA2EE3" w:rsidRPr="000308BC">
        <w:t>the aggressor</w:t>
      </w:r>
      <w:r w:rsidR="00D068A7" w:rsidRPr="000308BC">
        <w:t xml:space="preserve"> UE transmits the reference</w:t>
      </w:r>
      <w:r w:rsidR="00D068A7">
        <w:t xml:space="preserve"> signal (e.g., SRS) for CLI measurement. If the </w:t>
      </w:r>
      <w:proofErr w:type="spellStart"/>
      <w:r w:rsidR="00D068A7">
        <w:t>gNB</w:t>
      </w:r>
      <w:proofErr w:type="spellEnd"/>
      <w:r w:rsidR="00D068A7">
        <w:t xml:space="preserve"> does know the exact transmission timing of the SRS by the </w:t>
      </w:r>
      <w:r w:rsidR="00CA2EE3">
        <w:t xml:space="preserve">aggressor </w:t>
      </w:r>
      <w:r w:rsidR="00D068A7">
        <w:t xml:space="preserve">UE in the neighbour cell, the </w:t>
      </w:r>
      <w:proofErr w:type="spellStart"/>
      <w:r w:rsidR="00D068A7">
        <w:t>gNB</w:t>
      </w:r>
      <w:proofErr w:type="spellEnd"/>
      <w:r w:rsidR="00D068A7">
        <w:t xml:space="preserve"> cannot know the exact CPU occupation time for L1-based CLI report. Therefore, the </w:t>
      </w:r>
      <w:proofErr w:type="spellStart"/>
      <w:r w:rsidR="00D068A7">
        <w:t>gNB</w:t>
      </w:r>
      <w:proofErr w:type="spellEnd"/>
      <w:r w:rsidR="00D068A7">
        <w:t xml:space="preserve"> </w:t>
      </w:r>
      <w:r w:rsidR="00D94B2C">
        <w:t>may</w:t>
      </w:r>
      <w:r w:rsidR="00D068A7">
        <w:t xml:space="preserve"> </w:t>
      </w:r>
      <w:r w:rsidR="00D94B2C">
        <w:t xml:space="preserve">not determine the correct configuration for CSI reporting </w:t>
      </w:r>
      <w:r w:rsidR="00D954AD">
        <w:t xml:space="preserve">not exceeding </w:t>
      </w:r>
      <w:r w:rsidR="00D94B2C">
        <w:t xml:space="preserve">the </w:t>
      </w:r>
      <w:r w:rsidR="00D954AD">
        <w:t>UE</w:t>
      </w:r>
      <w:r w:rsidR="00D94B2C">
        <w:t xml:space="preserve"> </w:t>
      </w:r>
      <w:r w:rsidR="00D954AD">
        <w:t>capability</w:t>
      </w:r>
      <w:r w:rsidR="00FC4D52">
        <w:t>. In our views, th</w:t>
      </w:r>
      <w:r w:rsidR="00923984">
        <w:t xml:space="preserve">is issue can be solved by the following </w:t>
      </w:r>
      <w:r w:rsidR="00FC76EC">
        <w:t>solutions</w:t>
      </w:r>
      <w:r w:rsidR="00923984">
        <w:t>.</w:t>
      </w:r>
    </w:p>
    <w:p w14:paraId="3AECA212" w14:textId="375F15AB" w:rsidR="00923984" w:rsidRDefault="00FC76EC" w:rsidP="00CA2EE3">
      <w:pPr>
        <w:pStyle w:val="ae"/>
        <w:numPr>
          <w:ilvl w:val="1"/>
          <w:numId w:val="10"/>
        </w:numPr>
      </w:pPr>
      <w:r>
        <w:t>Solution</w:t>
      </w:r>
      <w:r w:rsidR="00923984">
        <w:t xml:space="preserve"> 1: </w:t>
      </w:r>
      <w:r>
        <w:t>Define an extra time period for the CPU occup</w:t>
      </w:r>
      <w:r w:rsidR="00897799">
        <w:t>a</w:t>
      </w:r>
      <w:r>
        <w:t>tion</w:t>
      </w:r>
    </w:p>
    <w:p w14:paraId="77336638" w14:textId="281D6BEF" w:rsidR="00FC76EC" w:rsidRDefault="00FC76EC" w:rsidP="00FC76EC">
      <w:r>
        <w:rPr>
          <w:rFonts w:hint="eastAsia"/>
        </w:rPr>
        <w:t>T</w:t>
      </w:r>
      <w:r>
        <w:t xml:space="preserve">his solution </w:t>
      </w:r>
      <w:r w:rsidR="0018531D">
        <w:t xml:space="preserve">was </w:t>
      </w:r>
      <w:r>
        <w:t xml:space="preserve">proposed in RAN1#117. An </w:t>
      </w:r>
      <w:r w:rsidR="00897799">
        <w:t xml:space="preserve">extra </w:t>
      </w:r>
      <w:r>
        <w:t xml:space="preserve">time period or gap is defined </w:t>
      </w:r>
      <w:r w:rsidR="00897799">
        <w:t xml:space="preserve">in addition to the current CPU occupation time. As shown in Figure 6, the SRS reception time and the DL reception time is not aligned due to the TA of the aggressor UE and the </w:t>
      </w:r>
      <w:r w:rsidR="004973B2">
        <w:t xml:space="preserve">transmission timing </w:t>
      </w:r>
      <w:r w:rsidR="00897799">
        <w:t xml:space="preserve">misalignment between the </w:t>
      </w:r>
      <w:proofErr w:type="spellStart"/>
      <w:r w:rsidR="00897799">
        <w:t>gNB</w:t>
      </w:r>
      <w:r w:rsidR="004973B2">
        <w:t>s</w:t>
      </w:r>
      <w:proofErr w:type="spellEnd"/>
      <w:r w:rsidR="00897799">
        <w:t xml:space="preserve">. </w:t>
      </w:r>
      <w:r w:rsidR="004973B2">
        <w:t xml:space="preserve">The SRS resource has two symbols and overlaps with three symbols of the serving cell. According to the current definition, the CSI occupation time is T1. It can be predicted that the reception timing difference is not large since the TA is small in the SBFD operation and the transmission timing misalignment between the </w:t>
      </w:r>
      <w:proofErr w:type="spellStart"/>
      <w:r w:rsidR="004973B2">
        <w:t>gNBs</w:t>
      </w:r>
      <w:proofErr w:type="spellEnd"/>
      <w:r w:rsidR="004973B2">
        <w:t xml:space="preserve"> is pretty small (e.g., less than the requirement defined by RAN4, 3us). Therefore, one or more </w:t>
      </w:r>
      <w:r w:rsidR="00544852">
        <w:t xml:space="preserve">additional </w:t>
      </w:r>
      <w:r w:rsidR="004973B2">
        <w:t>symbols would be sufficient. If one addition symbol is defined, the CSI occupation time will be T2 based on the timing of the serving cell</w:t>
      </w:r>
      <w:r w:rsidR="00012763">
        <w:t xml:space="preserve">, which is known to the UE by configuring the one symbol as the extra time for L1-based CLI reporting. </w:t>
      </w:r>
    </w:p>
    <w:p w14:paraId="48997E99" w14:textId="2383C71E" w:rsidR="00812B4F" w:rsidRDefault="00812B4F" w:rsidP="00FC76EC">
      <w:pPr>
        <w:jc w:val="center"/>
      </w:pPr>
      <w:r>
        <w:object w:dxaOrig="16269" w:dyaOrig="5724" w14:anchorId="1C47245E">
          <v:shape id="_x0000_i1026" type="#_x0000_t75" style="width:402.5pt;height:141pt" o:ole="">
            <v:imagedata r:id="rId11" o:title=""/>
          </v:shape>
          <o:OLEObject Type="Embed" ProgID="Visio.Drawing.11" ShapeID="_x0000_i1026" DrawAspect="Content" ObjectID="_1784729932" r:id="rId12"/>
        </w:object>
      </w:r>
    </w:p>
    <w:p w14:paraId="103953DC" w14:textId="5486184D" w:rsidR="00FC76EC" w:rsidRDefault="00FC76EC" w:rsidP="00FC76EC">
      <w:pPr>
        <w:jc w:val="center"/>
      </w:pPr>
      <w:r>
        <w:rPr>
          <w:rFonts w:hint="eastAsia"/>
        </w:rPr>
        <w:t>F</w:t>
      </w:r>
      <w:r>
        <w:t xml:space="preserve">igure </w:t>
      </w:r>
      <w:r w:rsidR="00897799">
        <w:t>6 The CSI occupation time</w:t>
      </w:r>
    </w:p>
    <w:p w14:paraId="4C117C92" w14:textId="3F068118" w:rsidR="004973B2" w:rsidRDefault="004973B2" w:rsidP="00CA2EE3">
      <w:pPr>
        <w:pStyle w:val="ae"/>
        <w:numPr>
          <w:ilvl w:val="1"/>
          <w:numId w:val="10"/>
        </w:numPr>
      </w:pPr>
      <w:r>
        <w:t xml:space="preserve">Solution </w:t>
      </w:r>
      <w:r w:rsidR="00544852">
        <w:t>2</w:t>
      </w:r>
      <w:r>
        <w:t xml:space="preserve">: </w:t>
      </w:r>
      <w:proofErr w:type="spellStart"/>
      <w:r>
        <w:t>gNB</w:t>
      </w:r>
      <w:proofErr w:type="spellEnd"/>
      <w:r>
        <w:t xml:space="preserve"> implementation</w:t>
      </w:r>
    </w:p>
    <w:p w14:paraId="28C9CA23" w14:textId="065913DC" w:rsidR="00FC4D52" w:rsidRDefault="00544852">
      <w:r>
        <w:t xml:space="preserve">The main motivation of the CSI occupation time is for </w:t>
      </w:r>
      <w:proofErr w:type="spellStart"/>
      <w:r>
        <w:t>gNB</w:t>
      </w:r>
      <w:proofErr w:type="spellEnd"/>
      <w:r>
        <w:t xml:space="preserve"> to know how to configure the CSI measurement resources </w:t>
      </w:r>
      <w:r w:rsidRPr="000308BC">
        <w:t xml:space="preserve">not exceeding the UE capability. As discussed above, one or more additional symbols can be sufficient for the CSI occupation time for L1-based CLI reporting. The </w:t>
      </w:r>
      <w:proofErr w:type="spellStart"/>
      <w:r w:rsidRPr="000308BC">
        <w:t>gNB</w:t>
      </w:r>
      <w:proofErr w:type="spellEnd"/>
      <w:r w:rsidRPr="000308BC">
        <w:t xml:space="preserve"> can determine the number of symbols by implementation. When the </w:t>
      </w:r>
      <w:proofErr w:type="spellStart"/>
      <w:r w:rsidRPr="000308BC">
        <w:t>gNB</w:t>
      </w:r>
      <w:proofErr w:type="spellEnd"/>
      <w:r w:rsidRPr="000308BC">
        <w:t xml:space="preserve"> configures the CSI measurement resources, such one or more symbols are </w:t>
      </w:r>
      <w:r w:rsidR="00012763" w:rsidRPr="000308BC">
        <w:t>considered</w:t>
      </w:r>
      <w:r w:rsidRPr="000308BC">
        <w:t>.</w:t>
      </w:r>
      <w:r w:rsidR="00012763" w:rsidRPr="000308BC">
        <w:t xml:space="preserve"> In other words, from the UE perspective, the CSI occupation time is T1 while the CSI occupation time is T2 from the </w:t>
      </w:r>
      <w:proofErr w:type="spellStart"/>
      <w:r w:rsidR="007B0F4E" w:rsidRPr="000308BC">
        <w:t>gNB</w:t>
      </w:r>
      <w:proofErr w:type="spellEnd"/>
      <w:r w:rsidR="00012763" w:rsidRPr="000308BC">
        <w:t xml:space="preserve"> per</w:t>
      </w:r>
      <w:r w:rsidR="00012763">
        <w:t>spective.</w:t>
      </w:r>
      <w:r w:rsidR="007B0F4E">
        <w:t xml:space="preserve"> In this case, the </w:t>
      </w:r>
      <w:proofErr w:type="spellStart"/>
      <w:r w:rsidR="007B0F4E">
        <w:t>gNB</w:t>
      </w:r>
      <w:proofErr w:type="spellEnd"/>
      <w:r w:rsidR="007B0F4E">
        <w:t xml:space="preserve"> can ensure the configured measurement resources does not exceed the UE capability.</w:t>
      </w:r>
    </w:p>
    <w:p w14:paraId="09F30B9F" w14:textId="33B3EE2B" w:rsidR="004973B2" w:rsidRDefault="00D22640">
      <w:r>
        <w:lastRenderedPageBreak/>
        <w:t xml:space="preserve">In our understanding, solution 2 is much better since it does not have any specification impact. </w:t>
      </w:r>
      <w:r w:rsidR="0018531D">
        <w:t xml:space="preserve">In addition, it is noted there is the similar issue for aperiodic reporting for L1-based CLI reporting as well, which is also handled by the </w:t>
      </w:r>
      <w:proofErr w:type="spellStart"/>
      <w:r w:rsidR="0018531D">
        <w:t>gNB</w:t>
      </w:r>
      <w:proofErr w:type="spellEnd"/>
      <w:r w:rsidR="0018531D">
        <w:t xml:space="preserve"> implementation as discussed above. </w:t>
      </w:r>
      <w:r>
        <w:t>In this case, periodic and semi-persistent CLI reporting should be supported.</w:t>
      </w:r>
    </w:p>
    <w:p w14:paraId="1A0D3420" w14:textId="11331B2B" w:rsidR="00CB6540" w:rsidRDefault="00CB6540">
      <w:pPr>
        <w:rPr>
          <w:i/>
        </w:rPr>
      </w:pPr>
      <w:r w:rsidRPr="00CB6540">
        <w:rPr>
          <w:rFonts w:hint="eastAsia"/>
          <w:b/>
          <w:i/>
        </w:rPr>
        <w:t>O</w:t>
      </w:r>
      <w:r w:rsidRPr="00CB6540">
        <w:rPr>
          <w:b/>
          <w:i/>
        </w:rPr>
        <w:t xml:space="preserve">bservation </w:t>
      </w:r>
      <w:r w:rsidR="00F73365">
        <w:rPr>
          <w:b/>
          <w:i/>
        </w:rPr>
        <w:t>1</w:t>
      </w:r>
      <w:r w:rsidRPr="00CB6540">
        <w:rPr>
          <w:b/>
          <w:i/>
        </w:rPr>
        <w:t>:</w:t>
      </w:r>
      <w:r w:rsidRPr="00CB6540">
        <w:rPr>
          <w:i/>
        </w:rPr>
        <w:t xml:space="preserve"> The CPU occupation time issue </w:t>
      </w:r>
      <w:r w:rsidR="00372065">
        <w:rPr>
          <w:i/>
        </w:rPr>
        <w:t xml:space="preserve">of periodic and semi-persistent reporting </w:t>
      </w:r>
      <w:r w:rsidRPr="00CB6540">
        <w:rPr>
          <w:i/>
        </w:rPr>
        <w:t xml:space="preserve">for L1-based CLI reporting can </w:t>
      </w:r>
      <w:r w:rsidR="00EC171F">
        <w:rPr>
          <w:i/>
        </w:rPr>
        <w:t>be left to</w:t>
      </w:r>
      <w:r w:rsidRPr="00CB6540">
        <w:rPr>
          <w:i/>
        </w:rPr>
        <w:t xml:space="preserve"> </w:t>
      </w:r>
      <w:proofErr w:type="spellStart"/>
      <w:r w:rsidRPr="00CB6540">
        <w:rPr>
          <w:i/>
        </w:rPr>
        <w:t>gNB</w:t>
      </w:r>
      <w:proofErr w:type="spellEnd"/>
      <w:r w:rsidRPr="00CB6540">
        <w:rPr>
          <w:i/>
        </w:rPr>
        <w:t xml:space="preserve"> implementation. </w:t>
      </w:r>
    </w:p>
    <w:p w14:paraId="373B8982" w14:textId="70A5EF4C" w:rsidR="007F5ACA" w:rsidRDefault="00FC4D52">
      <w:pPr>
        <w:rPr>
          <w:i/>
        </w:rPr>
      </w:pPr>
      <w:r w:rsidRPr="00D22640">
        <w:rPr>
          <w:b/>
          <w:i/>
        </w:rPr>
        <w:t xml:space="preserve">Proposal </w:t>
      </w:r>
      <w:r w:rsidR="00F73365">
        <w:rPr>
          <w:b/>
          <w:i/>
        </w:rPr>
        <w:t>9</w:t>
      </w:r>
      <w:r w:rsidRPr="00D22640">
        <w:rPr>
          <w:b/>
          <w:i/>
        </w:rPr>
        <w:t>:</w:t>
      </w:r>
      <w:r w:rsidR="00D22640" w:rsidRPr="00D22640">
        <w:rPr>
          <w:i/>
        </w:rPr>
        <w:t xml:space="preserve"> For L1-ba</w:t>
      </w:r>
      <w:r w:rsidR="002A52DD">
        <w:rPr>
          <w:i/>
        </w:rPr>
        <w:t>s</w:t>
      </w:r>
      <w:r w:rsidR="00D22640" w:rsidRPr="00D22640">
        <w:rPr>
          <w:i/>
        </w:rPr>
        <w:t>ed CLI reporting, periodic and semi-persistent reporting should be supported.</w:t>
      </w:r>
    </w:p>
    <w:p w14:paraId="24EFF678" w14:textId="28DA3D08" w:rsidR="000A509D" w:rsidRPr="00637F32" w:rsidRDefault="000A509D" w:rsidP="000A509D">
      <w:pPr>
        <w:rPr>
          <w:b/>
          <w:i/>
          <w:lang w:eastAsia="zh-CN"/>
        </w:rPr>
      </w:pPr>
      <w:r w:rsidRPr="00637F32">
        <w:rPr>
          <w:b/>
          <w:i/>
          <w:lang w:eastAsia="zh-CN"/>
        </w:rPr>
        <w:t xml:space="preserve">Proposal </w:t>
      </w:r>
      <w:r w:rsidR="00F73365">
        <w:rPr>
          <w:b/>
          <w:i/>
          <w:lang w:eastAsia="zh-CN"/>
        </w:rPr>
        <w:t>10</w:t>
      </w:r>
      <w:r w:rsidRPr="00637F32">
        <w:rPr>
          <w:b/>
          <w:i/>
          <w:lang w:eastAsia="zh-CN"/>
        </w:rPr>
        <w:t xml:space="preserve">: </w:t>
      </w:r>
      <w:r w:rsidRPr="00637F32">
        <w:rPr>
          <w:rFonts w:eastAsia="Malgun Gothic"/>
          <w:i/>
          <w:lang w:val="en-US" w:eastAsia="ko-KR"/>
        </w:rPr>
        <w:t xml:space="preserve">The existing CSI processing unit, CPU occupation rule and timeline for L1 beam reporting </w:t>
      </w:r>
      <w:r>
        <w:rPr>
          <w:rFonts w:eastAsia="Malgun Gothic"/>
          <w:i/>
          <w:lang w:val="en-US" w:eastAsia="ko-KR"/>
        </w:rPr>
        <w:t>should</w:t>
      </w:r>
      <w:r w:rsidR="00431345">
        <w:rPr>
          <w:rFonts w:eastAsia="Malgun Gothic"/>
          <w:i/>
          <w:lang w:val="en-US" w:eastAsia="ko-KR"/>
        </w:rPr>
        <w:t xml:space="preserve"> be</w:t>
      </w:r>
      <w:r w:rsidRPr="00637F32">
        <w:rPr>
          <w:rFonts w:eastAsia="Malgun Gothic"/>
          <w:i/>
          <w:lang w:val="en-US" w:eastAsia="ko-KR"/>
        </w:rPr>
        <w:t xml:space="preserve"> reused for </w:t>
      </w:r>
      <w:r w:rsidRPr="0018531D">
        <w:rPr>
          <w:i/>
        </w:rPr>
        <w:t xml:space="preserve">periodic and semi-persistent </w:t>
      </w:r>
      <w:r w:rsidRPr="00637F32">
        <w:rPr>
          <w:rFonts w:eastAsia="Malgun Gothic"/>
          <w:i/>
          <w:lang w:val="en-US" w:eastAsia="ko-KR"/>
        </w:rPr>
        <w:t>L1 UE-to-UE CLI measurement and reporting</w:t>
      </w:r>
      <w:r w:rsidR="00F72B6E">
        <w:rPr>
          <w:rFonts w:eastAsia="Malgun Gothic"/>
          <w:i/>
          <w:lang w:val="en-US" w:eastAsia="ko-KR"/>
        </w:rPr>
        <w:t>.</w:t>
      </w:r>
    </w:p>
    <w:p w14:paraId="2AC31A3E" w14:textId="55213702" w:rsidR="00DA7829" w:rsidRPr="000570A5" w:rsidRDefault="00DA7829" w:rsidP="000570A5">
      <w:pPr>
        <w:pStyle w:val="3"/>
      </w:pPr>
      <w:r w:rsidRPr="000570A5">
        <w:t>Aperiodic CSI reporting</w:t>
      </w:r>
    </w:p>
    <w:p w14:paraId="4900D6DD" w14:textId="39F47893" w:rsidR="008C38C6" w:rsidRDefault="007E6898">
      <w:r>
        <w:t xml:space="preserve">It was agreed that </w:t>
      </w:r>
      <w:r w:rsidRPr="007E6898">
        <w:t xml:space="preserve">L1 based UE-to-UE CLI measurement and reporting </w:t>
      </w:r>
      <w:r>
        <w:t xml:space="preserve">is </w:t>
      </w:r>
      <w:r w:rsidRPr="007E6898">
        <w:t>based on existing CSI framework</w:t>
      </w:r>
      <w:r>
        <w:t>. In the current CSI framework, aperiodic reporting can only be triggered by the UL grant and</w:t>
      </w:r>
      <w:r w:rsidRPr="007E6898">
        <w:t xml:space="preserve"> </w:t>
      </w:r>
      <w:r>
        <w:t xml:space="preserve">transmitted on the PUSCH. </w:t>
      </w:r>
      <w:r w:rsidR="00DE227A">
        <w:t xml:space="preserve">In previous meeting, whether to support </w:t>
      </w:r>
      <w:r w:rsidR="00E641E2">
        <w:t>aperiodic CSI reporting on PUCCH for L1-based CLI reporting was discussed. Actually</w:t>
      </w:r>
      <w:r w:rsidR="008C38C6">
        <w:t>,</w:t>
      </w:r>
      <w:r w:rsidR="00E641E2">
        <w:t xml:space="preserve"> this issue has been discussed in many </w:t>
      </w:r>
      <w:r w:rsidR="008C38C6">
        <w:t xml:space="preserve">WIs without any consensus. Therefore, it should be focused on the aperiodic CSI reporting on PUSCH for L1-based CLI measurement and reporting.  </w:t>
      </w:r>
    </w:p>
    <w:p w14:paraId="36842B96" w14:textId="576430A6" w:rsidR="007E6898" w:rsidRPr="0077391F" w:rsidRDefault="007E6898">
      <w:pPr>
        <w:rPr>
          <w:i/>
        </w:rPr>
      </w:pPr>
      <w:r w:rsidRPr="0077391F">
        <w:rPr>
          <w:b/>
          <w:i/>
        </w:rPr>
        <w:t xml:space="preserve">Proposal </w:t>
      </w:r>
      <w:r w:rsidR="00F73365">
        <w:rPr>
          <w:b/>
          <w:i/>
        </w:rPr>
        <w:t>11</w:t>
      </w:r>
      <w:r w:rsidRPr="0077391F">
        <w:rPr>
          <w:b/>
          <w:i/>
        </w:rPr>
        <w:t>:</w:t>
      </w:r>
      <w:r w:rsidRPr="0077391F">
        <w:rPr>
          <w:i/>
        </w:rPr>
        <w:t xml:space="preserve"> The aperiodic CSI reporting should be only </w:t>
      </w:r>
      <w:r w:rsidR="003352DD">
        <w:rPr>
          <w:i/>
        </w:rPr>
        <w:t>on</w:t>
      </w:r>
      <w:r w:rsidRPr="0077391F">
        <w:rPr>
          <w:i/>
        </w:rPr>
        <w:t xml:space="preserve"> the PUSCH</w:t>
      </w:r>
      <w:r w:rsidR="008C38C6" w:rsidRPr="0077391F">
        <w:rPr>
          <w:i/>
        </w:rPr>
        <w:t xml:space="preserve"> for L1-based CLI measurement and reporting</w:t>
      </w:r>
      <w:r w:rsidRPr="0077391F">
        <w:rPr>
          <w:i/>
        </w:rPr>
        <w:t xml:space="preserve">. </w:t>
      </w:r>
    </w:p>
    <w:p w14:paraId="3C6C0D36" w14:textId="445CFD2A" w:rsidR="00376808" w:rsidRPr="0077391F" w:rsidRDefault="00376808" w:rsidP="0077391F">
      <w:pPr>
        <w:pStyle w:val="3"/>
      </w:pPr>
      <w:r>
        <w:t>Sub-band reporting</w:t>
      </w:r>
    </w:p>
    <w:p w14:paraId="04F2EBEC" w14:textId="6D73B060" w:rsidR="00675ED2" w:rsidRPr="000308BC" w:rsidRDefault="00CF0503">
      <w:r>
        <w:t xml:space="preserve">Another issue is that whether to support sub-band reporting. In NR, sub-band reporting is not supported for L1-RSRP since there is no difference between sub-band and wideband </w:t>
      </w:r>
      <w:r w:rsidR="00AA1847">
        <w:t xml:space="preserve">for RSRP. However, the interference on the different frequency resource may be pretty different. For example, the inter-sub-band interference varies with the frequency in SBFD operation. The interference on the frequency resource close to the DL sub-band is strong </w:t>
      </w:r>
      <w:r w:rsidR="00DB4419">
        <w:t xml:space="preserve">due to the </w:t>
      </w:r>
      <w:r w:rsidR="00DB4419" w:rsidRPr="00DB4419">
        <w:t>leakage</w:t>
      </w:r>
      <w:r w:rsidR="00DB4419">
        <w:t xml:space="preserve"> </w:t>
      </w:r>
      <w:r w:rsidR="00AA1847">
        <w:t xml:space="preserve">while </w:t>
      </w:r>
      <w:r w:rsidR="00AA1847" w:rsidRPr="000308BC">
        <w:t xml:space="preserve">the interference on the frequency resource far from the DL sub-band is weak. Therefore, it is worth to support sub-band report for </w:t>
      </w:r>
      <w:r w:rsidR="005B7C0F" w:rsidRPr="000308BC">
        <w:t xml:space="preserve">L1-based CLI reporting </w:t>
      </w:r>
      <w:r w:rsidR="00AA1847" w:rsidRPr="000308BC">
        <w:t xml:space="preserve">so that the </w:t>
      </w:r>
      <w:proofErr w:type="spellStart"/>
      <w:r w:rsidR="00AA1847" w:rsidRPr="000308BC">
        <w:t>gNB</w:t>
      </w:r>
      <w:proofErr w:type="spellEnd"/>
      <w:r w:rsidR="00AA1847" w:rsidRPr="000308BC">
        <w:t xml:space="preserve"> </w:t>
      </w:r>
      <w:r w:rsidR="00DB4419" w:rsidRPr="000308BC">
        <w:t xml:space="preserve">can know </w:t>
      </w:r>
      <w:r w:rsidR="00AA1847" w:rsidRPr="000308BC">
        <w:t xml:space="preserve">the exact interference on each sub-band. It is also noted there is no additional </w:t>
      </w:r>
      <w:r w:rsidR="00A14754" w:rsidRPr="000308BC">
        <w:t>effort</w:t>
      </w:r>
      <w:r w:rsidR="00242C90" w:rsidRPr="000308BC">
        <w:t xml:space="preserve"> needed</w:t>
      </w:r>
      <w:r w:rsidR="00AA1847" w:rsidRPr="000308BC">
        <w:t xml:space="preserve"> to support sub-band reporting for CLI since sub-band reporting is already </w:t>
      </w:r>
      <w:r w:rsidR="000E2B89" w:rsidRPr="000308BC">
        <w:t>supported in NR</w:t>
      </w:r>
      <w:r w:rsidR="00AA1847" w:rsidRPr="000308BC">
        <w:t xml:space="preserve">. </w:t>
      </w:r>
    </w:p>
    <w:p w14:paraId="361054D0" w14:textId="78FDA245" w:rsidR="00AA1847" w:rsidRPr="000308BC" w:rsidRDefault="00AA1847">
      <w:pPr>
        <w:rPr>
          <w:i/>
        </w:rPr>
      </w:pPr>
      <w:r w:rsidRPr="000308BC">
        <w:rPr>
          <w:b/>
          <w:i/>
        </w:rPr>
        <w:t xml:space="preserve">Proposal </w:t>
      </w:r>
      <w:r w:rsidR="00F73365">
        <w:rPr>
          <w:b/>
          <w:i/>
        </w:rPr>
        <w:t>12</w:t>
      </w:r>
      <w:r w:rsidRPr="000308BC">
        <w:rPr>
          <w:b/>
          <w:i/>
        </w:rPr>
        <w:t>:</w:t>
      </w:r>
      <w:r w:rsidRPr="000308BC">
        <w:rPr>
          <w:i/>
        </w:rPr>
        <w:t xml:space="preserve"> </w:t>
      </w:r>
      <w:r w:rsidR="000E2B89" w:rsidRPr="000308BC">
        <w:rPr>
          <w:i/>
        </w:rPr>
        <w:t>For L1-ba</w:t>
      </w:r>
      <w:r w:rsidR="002A52DD" w:rsidRPr="000308BC">
        <w:rPr>
          <w:i/>
        </w:rPr>
        <w:t>s</w:t>
      </w:r>
      <w:r w:rsidR="000E2B89" w:rsidRPr="000308BC">
        <w:rPr>
          <w:i/>
        </w:rPr>
        <w:t>ed CLI reporting, sub-band reporting should be supported.</w:t>
      </w:r>
    </w:p>
    <w:p w14:paraId="43552E9B" w14:textId="287AD1A4" w:rsidR="00DA7829" w:rsidRPr="000308BC" w:rsidRDefault="00EB4449" w:rsidP="0077391F">
      <w:pPr>
        <w:pStyle w:val="3"/>
        <w:rPr>
          <w:lang w:eastAsia="zh-CN"/>
        </w:rPr>
      </w:pPr>
      <w:r w:rsidRPr="000308BC">
        <w:rPr>
          <w:lang w:eastAsia="zh-CN"/>
        </w:rPr>
        <w:t>CSI reporting configuratio</w:t>
      </w:r>
      <w:r w:rsidR="00DB4419" w:rsidRPr="000308BC">
        <w:rPr>
          <w:lang w:eastAsia="zh-CN"/>
        </w:rPr>
        <w:t>n</w:t>
      </w:r>
    </w:p>
    <w:p w14:paraId="106ADA85" w14:textId="6A7A64C6" w:rsidR="00D22640" w:rsidRDefault="00E07C1F">
      <w:pPr>
        <w:rPr>
          <w:lang w:val="en-US"/>
        </w:rPr>
      </w:pPr>
      <w:r>
        <w:t xml:space="preserve">In the current CSI reporting configuration, the associated measurement resource, the reporting type, </w:t>
      </w:r>
      <w:r w:rsidR="007411D2">
        <w:rPr>
          <w:lang w:val="en-US"/>
        </w:rPr>
        <w:t xml:space="preserve">reporting quantity, </w:t>
      </w:r>
      <w:r w:rsidR="002A52DD">
        <w:rPr>
          <w:lang w:val="en-US"/>
        </w:rPr>
        <w:t xml:space="preserve">and </w:t>
      </w:r>
      <w:r w:rsidR="007411D2">
        <w:rPr>
          <w:lang w:val="en-US"/>
        </w:rPr>
        <w:t>reporting frequency configuration</w:t>
      </w:r>
      <w:r w:rsidR="002A52DD">
        <w:rPr>
          <w:lang w:val="en-US"/>
        </w:rPr>
        <w:t xml:space="preserve"> are configured</w:t>
      </w:r>
      <w:r w:rsidR="007411D2">
        <w:rPr>
          <w:lang w:val="en-US"/>
        </w:rPr>
        <w:t>. CLI measurement quantity includes SRS-RSRP and CLI-RSSI. To support L1-based CLI reporting, the associated CLI measurement resource and the new reporting quantity should be configured in CSI reporting configuration.</w:t>
      </w:r>
    </w:p>
    <w:p w14:paraId="6402D0BA" w14:textId="076AD38B" w:rsidR="00DA7829" w:rsidRPr="0077391F" w:rsidRDefault="007411D2">
      <w:pPr>
        <w:rPr>
          <w:i/>
        </w:rPr>
      </w:pPr>
      <w:r w:rsidRPr="00E64B6C">
        <w:rPr>
          <w:rFonts w:hint="eastAsia"/>
          <w:b/>
          <w:i/>
          <w:lang w:val="en-US"/>
        </w:rPr>
        <w:t>P</w:t>
      </w:r>
      <w:r w:rsidRPr="00E64B6C">
        <w:rPr>
          <w:b/>
          <w:i/>
          <w:lang w:val="en-US"/>
        </w:rPr>
        <w:t xml:space="preserve">roposal </w:t>
      </w:r>
      <w:r w:rsidR="00F73365">
        <w:rPr>
          <w:b/>
          <w:i/>
          <w:lang w:val="en-US"/>
        </w:rPr>
        <w:t>13</w:t>
      </w:r>
      <w:r w:rsidRPr="00E64B6C">
        <w:rPr>
          <w:b/>
          <w:i/>
          <w:lang w:val="en-US"/>
        </w:rPr>
        <w:t>:</w:t>
      </w:r>
      <w:r w:rsidRPr="00E64B6C">
        <w:rPr>
          <w:i/>
          <w:lang w:val="en-US"/>
        </w:rPr>
        <w:t xml:space="preserve"> </w:t>
      </w:r>
      <w:r w:rsidRPr="00E64B6C">
        <w:rPr>
          <w:i/>
        </w:rPr>
        <w:t>For L1-ba</w:t>
      </w:r>
      <w:r w:rsidR="002A52DD">
        <w:rPr>
          <w:i/>
        </w:rPr>
        <w:t>s</w:t>
      </w:r>
      <w:r w:rsidRPr="00E64B6C">
        <w:rPr>
          <w:i/>
        </w:rPr>
        <w:t xml:space="preserve">ed CLI reporting, the associated CLI measurement resource and the new reporting quantity </w:t>
      </w:r>
      <w:r w:rsidR="00C2786F">
        <w:rPr>
          <w:i/>
        </w:rPr>
        <w:t xml:space="preserve">including SRS-RSRP and/or CLI-RSSI </w:t>
      </w:r>
      <w:r w:rsidRPr="00E64B6C">
        <w:rPr>
          <w:i/>
        </w:rPr>
        <w:t>should be included in CSI reporting configuration.</w:t>
      </w:r>
    </w:p>
    <w:p w14:paraId="547C5448" w14:textId="2B2DEEE9" w:rsidR="00EB4449" w:rsidRDefault="00EB4449" w:rsidP="0077391F">
      <w:pPr>
        <w:pStyle w:val="3"/>
      </w:pPr>
      <w:r>
        <w:rPr>
          <w:rFonts w:hint="eastAsia"/>
        </w:rPr>
        <w:t>U</w:t>
      </w:r>
      <w:r>
        <w:t xml:space="preserve">CI </w:t>
      </w:r>
      <w:r w:rsidR="002D095D">
        <w:t>processing</w:t>
      </w:r>
    </w:p>
    <w:p w14:paraId="3A3BCA7F" w14:textId="64C1E48A" w:rsidR="00D22640" w:rsidRDefault="00E64B6C">
      <w:r>
        <w:t>For the other aspects, the current CSI reporting design can be reused with adaptive change</w:t>
      </w:r>
      <w:r w:rsidR="007D5833">
        <w:t xml:space="preserve"> only if needed</w:t>
      </w:r>
      <w:r>
        <w:t xml:space="preserve">. For example, for the </w:t>
      </w:r>
      <w:r w:rsidR="00C2786F">
        <w:t>UCI bit generation</w:t>
      </w:r>
      <w:r w:rsidR="002E5AA0">
        <w:t xml:space="preserve"> and order</w:t>
      </w:r>
      <w:r w:rsidR="00C2786F">
        <w:t xml:space="preserve">, the </w:t>
      </w:r>
      <w:r w:rsidR="00BE259B">
        <w:t>mechanism</w:t>
      </w:r>
      <w:r w:rsidR="00C2786F">
        <w:t xml:space="preserve"> </w:t>
      </w:r>
      <w:r w:rsidR="00EC1135">
        <w:t>of</w:t>
      </w:r>
      <w:r w:rsidR="00C2786F">
        <w:t xml:space="preserve"> L1-RSRP can be reused. </w:t>
      </w:r>
      <w:r w:rsidR="002E5AA0">
        <w:t xml:space="preserve">The CLI report includes one or more measurement results and each measurement result includes the resource index and the measured RSRP/RSSI. </w:t>
      </w:r>
      <w:r w:rsidR="00EC1135">
        <w:t xml:space="preserve">The number of the bits for the resource index should be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Sup>
                  <m:sSubSupPr>
                    <m:ctrlPr>
                      <w:rPr>
                        <w:rFonts w:ascii="Cambria Math" w:hAnsi="Cambria Math"/>
                        <w:i/>
                      </w:rPr>
                    </m:ctrlPr>
                  </m:sSubSupPr>
                  <m:e>
                    <m:r>
                      <w:rPr>
                        <w:rFonts w:ascii="Cambria Math" w:hAnsi="Cambria Math"/>
                      </w:rPr>
                      <m:t>(K</m:t>
                    </m:r>
                  </m:e>
                  <m:sub>
                    <m:r>
                      <w:rPr>
                        <w:rFonts w:ascii="Cambria Math" w:hAnsi="Cambria Math"/>
                      </w:rPr>
                      <m:t>s</m:t>
                    </m:r>
                  </m:sub>
                  <m:sup>
                    <m:r>
                      <w:rPr>
                        <w:rFonts w:ascii="Cambria Math" w:hAnsi="Cambria Math"/>
                      </w:rPr>
                      <m:t>CLI-RSSI</m:t>
                    </m:r>
                  </m:sup>
                </m:sSubSup>
                <m:r>
                  <w:rPr>
                    <w:rFonts w:ascii="Cambria Math" w:hAnsi="Cambria Math"/>
                  </w:rPr>
                  <m:t>)</m:t>
                </m:r>
              </m:e>
            </m:func>
          </m:e>
        </m:d>
      </m:oMath>
      <w:r w:rsidR="00EC1135">
        <w:rPr>
          <w:rFonts w:hint="eastAsia"/>
        </w:rPr>
        <w:t xml:space="preserve"> </w:t>
      </w:r>
      <w:r w:rsidR="00EC1135">
        <w:t xml:space="preserve"> or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Sup>
                  <m:sSubSupPr>
                    <m:ctrlPr>
                      <w:rPr>
                        <w:rFonts w:ascii="Cambria Math" w:hAnsi="Cambria Math"/>
                        <w:i/>
                      </w:rPr>
                    </m:ctrlPr>
                  </m:sSubSupPr>
                  <m:e>
                    <m:r>
                      <w:rPr>
                        <w:rFonts w:ascii="Cambria Math" w:hAnsi="Cambria Math"/>
                      </w:rPr>
                      <m:t>(K</m:t>
                    </m:r>
                  </m:e>
                  <m:sub>
                    <m:r>
                      <w:rPr>
                        <w:rFonts w:ascii="Cambria Math" w:hAnsi="Cambria Math"/>
                      </w:rPr>
                      <m:t>s</m:t>
                    </m:r>
                  </m:sub>
                  <m:sup>
                    <m:r>
                      <w:rPr>
                        <w:rFonts w:ascii="Cambria Math" w:hAnsi="Cambria Math"/>
                      </w:rPr>
                      <m:t>SRS-RSRP</m:t>
                    </m:r>
                  </m:sup>
                </m:sSubSup>
                <m:r>
                  <w:rPr>
                    <w:rFonts w:ascii="Cambria Math" w:hAnsi="Cambria Math"/>
                  </w:rPr>
                  <m:t>)</m:t>
                </m:r>
              </m:e>
            </m:func>
          </m:e>
        </m:d>
      </m:oMath>
      <w:r w:rsidR="00EC1135">
        <w:rPr>
          <w:rFonts w:hint="eastAsia"/>
        </w:rPr>
        <w:t>,</w:t>
      </w:r>
      <w:r w:rsidR="00EC1135">
        <w:t xml:space="preserve"> where  </w:t>
      </w:r>
      <m:oMath>
        <m:sSubSup>
          <m:sSubSupPr>
            <m:ctrlPr>
              <w:rPr>
                <w:rFonts w:ascii="Cambria Math" w:hAnsi="Cambria Math"/>
                <w:i/>
              </w:rPr>
            </m:ctrlPr>
          </m:sSubSupPr>
          <m:e>
            <m:r>
              <w:rPr>
                <w:rFonts w:ascii="Cambria Math" w:hAnsi="Cambria Math"/>
              </w:rPr>
              <m:t>K</m:t>
            </m:r>
          </m:e>
          <m:sub>
            <m:r>
              <w:rPr>
                <w:rFonts w:ascii="Cambria Math" w:hAnsi="Cambria Math"/>
              </w:rPr>
              <m:t>s</m:t>
            </m:r>
          </m:sub>
          <m:sup>
            <m:r>
              <w:rPr>
                <w:rFonts w:ascii="Cambria Math" w:hAnsi="Cambria Math"/>
              </w:rPr>
              <m:t>CLI-RSSI</m:t>
            </m:r>
          </m:sup>
        </m:sSubSup>
      </m:oMath>
      <w:r w:rsidR="00EC1135">
        <w:rPr>
          <w:rFonts w:hint="eastAsia"/>
        </w:rPr>
        <w:t xml:space="preserve"> </w:t>
      </w:r>
      <w:r w:rsidR="00EC1135">
        <w:t xml:space="preserve"> is the number of CLI-RSSI resources and  </w:t>
      </w:r>
      <m:oMath>
        <m:sSubSup>
          <m:sSubSupPr>
            <m:ctrlPr>
              <w:rPr>
                <w:rFonts w:ascii="Cambria Math" w:hAnsi="Cambria Math"/>
                <w:i/>
              </w:rPr>
            </m:ctrlPr>
          </m:sSubSupPr>
          <m:e>
            <m:r>
              <w:rPr>
                <w:rFonts w:ascii="Cambria Math" w:hAnsi="Cambria Math"/>
              </w:rPr>
              <m:t>K</m:t>
            </m:r>
          </m:e>
          <m:sub>
            <m:r>
              <w:rPr>
                <w:rFonts w:ascii="Cambria Math" w:hAnsi="Cambria Math"/>
              </w:rPr>
              <m:t>s</m:t>
            </m:r>
          </m:sub>
          <m:sup>
            <m:r>
              <w:rPr>
                <w:rFonts w:ascii="Cambria Math" w:hAnsi="Cambria Math"/>
              </w:rPr>
              <m:t>SRS-RSRP</m:t>
            </m:r>
          </m:sup>
        </m:sSubSup>
      </m:oMath>
      <w:r w:rsidR="00EC1135">
        <w:rPr>
          <w:rFonts w:hint="eastAsia"/>
        </w:rPr>
        <w:t xml:space="preserve"> </w:t>
      </w:r>
      <w:r w:rsidR="00EC1135">
        <w:t xml:space="preserve">is the number of SRS resources. </w:t>
      </w:r>
      <w:r w:rsidR="002E5AA0">
        <w:t xml:space="preserve">Regarding the priority of the </w:t>
      </w:r>
      <w:r w:rsidR="00970ADA">
        <w:t>CLI</w:t>
      </w:r>
      <w:r w:rsidR="002E5AA0">
        <w:t xml:space="preserve"> report for CSI omission, </w:t>
      </w:r>
      <w:r w:rsidR="00BF7534">
        <w:t xml:space="preserve">it </w:t>
      </w:r>
      <w:r w:rsidR="002E5AA0">
        <w:t xml:space="preserve">can be the same as the L1-RSRP/L1-SINR. </w:t>
      </w:r>
    </w:p>
    <w:p w14:paraId="5D975884" w14:textId="0EFF6D66" w:rsidR="00DA7829" w:rsidRDefault="002E5AA0">
      <w:pPr>
        <w:rPr>
          <w:i/>
        </w:rPr>
      </w:pPr>
      <w:bookmarkStart w:id="0" w:name="_GoBack"/>
      <w:r w:rsidRPr="001914A9">
        <w:rPr>
          <w:b/>
          <w:i/>
        </w:rPr>
        <w:t>Proposal</w:t>
      </w:r>
      <w:bookmarkEnd w:id="0"/>
      <w:r w:rsidRPr="001914A9">
        <w:rPr>
          <w:b/>
          <w:i/>
        </w:rPr>
        <w:t xml:space="preserve"> </w:t>
      </w:r>
      <w:r w:rsidR="00F73365">
        <w:rPr>
          <w:b/>
          <w:i/>
        </w:rPr>
        <w:t>14</w:t>
      </w:r>
      <w:r w:rsidRPr="001914A9">
        <w:rPr>
          <w:b/>
          <w:i/>
        </w:rPr>
        <w:t>:</w:t>
      </w:r>
      <w:r w:rsidR="00EC1135" w:rsidRPr="001914A9">
        <w:rPr>
          <w:i/>
        </w:rPr>
        <w:t xml:space="preserve"> For L1-ba</w:t>
      </w:r>
      <w:r w:rsidR="002A52DD">
        <w:rPr>
          <w:i/>
        </w:rPr>
        <w:t>s</w:t>
      </w:r>
      <w:r w:rsidR="00EC1135" w:rsidRPr="001914A9">
        <w:rPr>
          <w:i/>
        </w:rPr>
        <w:t>ed CLI reporting, the mechanism of</w:t>
      </w:r>
      <w:r w:rsidR="001914A9" w:rsidRPr="001914A9">
        <w:rPr>
          <w:i/>
        </w:rPr>
        <w:t xml:space="preserve"> UCI bit generation and order for</w:t>
      </w:r>
      <w:r w:rsidR="00EC1135" w:rsidRPr="001914A9">
        <w:rPr>
          <w:i/>
        </w:rPr>
        <w:t xml:space="preserve"> L1-RSRP should be reused, </w:t>
      </w:r>
      <w:r w:rsidR="001914A9" w:rsidRPr="001914A9">
        <w:rPr>
          <w:i/>
        </w:rPr>
        <w:t>and the priority of the CLI reporting should be the same as the L1-RSRP/L1-SINR.</w:t>
      </w:r>
    </w:p>
    <w:p w14:paraId="163CE45D" w14:textId="77777777" w:rsidR="00B37BD5" w:rsidRDefault="00C66F6D">
      <w:pPr>
        <w:pStyle w:val="1"/>
      </w:pPr>
      <w:r>
        <w:t>Conclusion</w:t>
      </w:r>
    </w:p>
    <w:p w14:paraId="34F3E3EE" w14:textId="7814984D" w:rsidR="000B55A1" w:rsidRDefault="000B55A1" w:rsidP="000B55A1">
      <w:pPr>
        <w:rPr>
          <w:lang w:eastAsia="zh-CN"/>
        </w:rPr>
      </w:pPr>
      <w:r>
        <w:rPr>
          <w:rFonts w:hint="eastAsia"/>
          <w:lang w:eastAsia="zh-CN"/>
        </w:rPr>
        <w:t xml:space="preserve">According to the discussion above, we have the following </w:t>
      </w:r>
      <w:r>
        <w:rPr>
          <w:rFonts w:hint="eastAsia"/>
          <w:lang w:val="en-US" w:eastAsia="zh-CN"/>
        </w:rPr>
        <w:t xml:space="preserve">observation and </w:t>
      </w:r>
      <w:r>
        <w:rPr>
          <w:rFonts w:hint="eastAsia"/>
          <w:lang w:eastAsia="zh-CN"/>
        </w:rPr>
        <w:t>proposals.</w:t>
      </w:r>
    </w:p>
    <w:p w14:paraId="4FB1AFC9" w14:textId="560100CA" w:rsidR="008365CE" w:rsidRDefault="008365CE" w:rsidP="008365CE">
      <w:pPr>
        <w:jc w:val="center"/>
        <w:rPr>
          <w:rFonts w:ascii="Arial" w:hAnsi="Arial" w:cs="Arial"/>
          <w:u w:val="single"/>
          <w:lang w:val="en-US" w:eastAsia="zh-CN"/>
        </w:rPr>
      </w:pPr>
      <w:r>
        <w:rPr>
          <w:rFonts w:ascii="Arial" w:hAnsi="Arial" w:cs="Arial"/>
          <w:u w:val="single"/>
          <w:lang w:val="en-US" w:eastAsia="zh-CN"/>
        </w:rPr>
        <w:t>UL muting for PUSCH</w:t>
      </w:r>
    </w:p>
    <w:p w14:paraId="30066BBC" w14:textId="77777777" w:rsidR="00F73365" w:rsidRDefault="00F73365" w:rsidP="00F73365">
      <w:pPr>
        <w:rPr>
          <w:i/>
        </w:rPr>
      </w:pPr>
      <w:r w:rsidRPr="00DA61A9">
        <w:rPr>
          <w:rFonts w:hint="eastAsia"/>
          <w:b/>
          <w:i/>
        </w:rPr>
        <w:t>P</w:t>
      </w:r>
      <w:r w:rsidRPr="00DA61A9">
        <w:rPr>
          <w:b/>
          <w:i/>
        </w:rPr>
        <w:t>roposal 1:</w:t>
      </w:r>
      <w:r w:rsidRPr="00DA61A9">
        <w:rPr>
          <w:i/>
        </w:rPr>
        <w:t xml:space="preserve"> </w:t>
      </w:r>
      <w:r>
        <w:rPr>
          <w:i/>
        </w:rPr>
        <w:t>For the muting pattern in the frequency domain, the following options can be considered.</w:t>
      </w:r>
    </w:p>
    <w:p w14:paraId="015FE2D1" w14:textId="77777777" w:rsidR="00F73365" w:rsidRPr="0077391F" w:rsidRDefault="00F73365" w:rsidP="00F73365">
      <w:pPr>
        <w:pStyle w:val="ae"/>
        <w:numPr>
          <w:ilvl w:val="0"/>
          <w:numId w:val="18"/>
        </w:numPr>
        <w:snapToGrid w:val="0"/>
        <w:rPr>
          <w:i/>
          <w:lang w:val="en-US" w:eastAsia="zh-CN"/>
        </w:rPr>
      </w:pPr>
      <w:r>
        <w:rPr>
          <w:i/>
          <w:lang w:val="en-US" w:eastAsia="zh-CN"/>
        </w:rPr>
        <w:t xml:space="preserve">Option 1: </w:t>
      </w:r>
      <w:r w:rsidRPr="0077391F">
        <w:rPr>
          <w:i/>
          <w:lang w:val="en-US" w:eastAsia="zh-CN"/>
        </w:rPr>
        <w:t xml:space="preserve">Define </w:t>
      </w:r>
      <w:r>
        <w:rPr>
          <w:i/>
          <w:lang w:val="en-US" w:eastAsia="zh-CN"/>
        </w:rPr>
        <w:t>a</w:t>
      </w:r>
      <w:r w:rsidRPr="0077391F">
        <w:rPr>
          <w:i/>
          <w:lang w:val="en-US" w:eastAsia="zh-CN"/>
        </w:rPr>
        <w:t xml:space="preserve"> fixed </w:t>
      </w:r>
      <w:r>
        <w:rPr>
          <w:i/>
          <w:lang w:val="en-US" w:eastAsia="zh-CN"/>
        </w:rPr>
        <w:t xml:space="preserve">UL resource </w:t>
      </w:r>
      <w:r w:rsidRPr="0077391F">
        <w:rPr>
          <w:i/>
          <w:lang w:val="en-US" w:eastAsia="zh-CN"/>
        </w:rPr>
        <w:t>muting pattern</w:t>
      </w:r>
      <w:r>
        <w:rPr>
          <w:i/>
          <w:lang w:val="en-US" w:eastAsia="zh-CN"/>
        </w:rPr>
        <w:t xml:space="preserve">, either in odd REs </w:t>
      </w:r>
      <w:r w:rsidRPr="00E726F5">
        <w:rPr>
          <w:i/>
          <w:lang w:val="en-US" w:eastAsia="zh-CN"/>
        </w:rPr>
        <w:t xml:space="preserve">or </w:t>
      </w:r>
      <w:r w:rsidRPr="00154C91">
        <w:rPr>
          <w:rFonts w:eastAsia="Malgun Gothic"/>
          <w:i/>
          <w:lang w:val="en-US" w:eastAsia="ko-KR"/>
        </w:rPr>
        <w:t xml:space="preserve">even </w:t>
      </w:r>
      <w:proofErr w:type="spellStart"/>
      <w:r w:rsidRPr="00154C91">
        <w:rPr>
          <w:rFonts w:eastAsia="Malgun Gothic"/>
          <w:i/>
          <w:lang w:val="en-US" w:eastAsia="ko-KR"/>
        </w:rPr>
        <w:t>REs</w:t>
      </w:r>
      <w:r>
        <w:rPr>
          <w:rFonts w:eastAsia="Malgun Gothic"/>
          <w:i/>
          <w:lang w:val="en-US" w:eastAsia="ko-KR"/>
        </w:rPr>
        <w:t>.</w:t>
      </w:r>
      <w:proofErr w:type="spellEnd"/>
    </w:p>
    <w:p w14:paraId="568D2565" w14:textId="77777777" w:rsidR="00F73365" w:rsidRPr="0077391F" w:rsidRDefault="00F73365" w:rsidP="00F73365">
      <w:pPr>
        <w:pStyle w:val="ae"/>
        <w:numPr>
          <w:ilvl w:val="0"/>
          <w:numId w:val="18"/>
        </w:numPr>
        <w:snapToGrid w:val="0"/>
        <w:rPr>
          <w:i/>
          <w:lang w:val="en-US" w:eastAsia="zh-CN"/>
        </w:rPr>
      </w:pPr>
      <w:r>
        <w:rPr>
          <w:i/>
          <w:lang w:val="en-US" w:eastAsia="zh-CN"/>
        </w:rPr>
        <w:t xml:space="preserve">Option 2: </w:t>
      </w:r>
      <w:r w:rsidRPr="0077391F">
        <w:rPr>
          <w:i/>
          <w:lang w:val="en-US" w:eastAsia="zh-CN"/>
        </w:rPr>
        <w:t xml:space="preserve">The </w:t>
      </w:r>
      <w:r>
        <w:rPr>
          <w:i/>
          <w:lang w:val="en-US" w:eastAsia="zh-CN"/>
        </w:rPr>
        <w:t>UL resource</w:t>
      </w:r>
      <w:r w:rsidRPr="0077391F" w:rsidDel="00E726F5">
        <w:rPr>
          <w:i/>
          <w:lang w:val="en-US" w:eastAsia="zh-CN"/>
        </w:rPr>
        <w:t xml:space="preserve"> </w:t>
      </w:r>
      <w:r w:rsidRPr="0077391F">
        <w:rPr>
          <w:i/>
          <w:lang w:val="en-US" w:eastAsia="zh-CN"/>
        </w:rPr>
        <w:t>muting pattern is configur</w:t>
      </w:r>
      <w:r>
        <w:rPr>
          <w:i/>
          <w:lang w:val="en-US" w:eastAsia="zh-CN"/>
        </w:rPr>
        <w:t>able from one of {odd REs, e</w:t>
      </w:r>
      <w:r w:rsidRPr="0038404A">
        <w:rPr>
          <w:rFonts w:eastAsia="Malgun Gothic"/>
          <w:i/>
          <w:lang w:val="en-US" w:eastAsia="ko-KR"/>
        </w:rPr>
        <w:t>ven REs</w:t>
      </w:r>
      <w:r>
        <w:rPr>
          <w:i/>
          <w:lang w:val="en-US" w:eastAsia="zh-CN"/>
        </w:rPr>
        <w:t xml:space="preserve">}. </w:t>
      </w:r>
    </w:p>
    <w:p w14:paraId="79FA3F20" w14:textId="77777777" w:rsidR="00F73365" w:rsidRPr="00CF7737" w:rsidRDefault="00F73365" w:rsidP="00F73365">
      <w:pPr>
        <w:rPr>
          <w:i/>
        </w:rPr>
      </w:pPr>
      <w:r w:rsidRPr="0077391F">
        <w:rPr>
          <w:b/>
          <w:i/>
          <w:lang w:eastAsia="zh-CN"/>
        </w:rPr>
        <w:t xml:space="preserve">Proposal </w:t>
      </w:r>
      <w:r>
        <w:rPr>
          <w:b/>
          <w:i/>
          <w:lang w:eastAsia="zh-CN"/>
        </w:rPr>
        <w:t>2</w:t>
      </w:r>
      <w:r w:rsidRPr="0077391F">
        <w:rPr>
          <w:b/>
          <w:i/>
          <w:lang w:eastAsia="zh-CN"/>
        </w:rPr>
        <w:t>:</w:t>
      </w:r>
      <w:r w:rsidRPr="0077391F">
        <w:rPr>
          <w:i/>
          <w:lang w:eastAsia="zh-CN"/>
        </w:rPr>
        <w:t xml:space="preserve"> </w:t>
      </w:r>
      <w:r w:rsidRPr="00CF7737">
        <w:rPr>
          <w:i/>
        </w:rPr>
        <w:t>For the time domain resource of the muting resource pattern, the following</w:t>
      </w:r>
      <w:r>
        <w:rPr>
          <w:i/>
        </w:rPr>
        <w:t xml:space="preserve"> options</w:t>
      </w:r>
      <w:r w:rsidRPr="00CF7737">
        <w:rPr>
          <w:i/>
        </w:rPr>
        <w:t xml:space="preserve"> can be considered</w:t>
      </w:r>
      <w:r>
        <w:rPr>
          <w:i/>
        </w:rPr>
        <w:t>.</w:t>
      </w:r>
    </w:p>
    <w:p w14:paraId="1054997A" w14:textId="77777777" w:rsidR="00F73365" w:rsidRPr="00154C91" w:rsidRDefault="00F73365" w:rsidP="00F73365">
      <w:pPr>
        <w:pStyle w:val="ae"/>
        <w:numPr>
          <w:ilvl w:val="0"/>
          <w:numId w:val="18"/>
        </w:numPr>
        <w:rPr>
          <w:i/>
          <w:lang w:eastAsia="zh-CN"/>
        </w:rPr>
      </w:pPr>
      <w:r>
        <w:rPr>
          <w:i/>
          <w:lang w:eastAsia="zh-CN"/>
        </w:rPr>
        <w:lastRenderedPageBreak/>
        <w:t xml:space="preserve">Option 1: </w:t>
      </w:r>
      <w:r w:rsidRPr="00154C91">
        <w:rPr>
          <w:i/>
          <w:lang w:eastAsia="zh-CN"/>
        </w:rPr>
        <w:t xml:space="preserve">One or multiple </w:t>
      </w:r>
      <w:r w:rsidRPr="00154C91">
        <w:rPr>
          <w:i/>
          <w:lang w:val="en-US" w:eastAsia="zh-CN"/>
        </w:rPr>
        <w:t>UL resource</w:t>
      </w:r>
      <w:r w:rsidRPr="00154C91" w:rsidDel="00103112">
        <w:rPr>
          <w:i/>
          <w:lang w:eastAsia="zh-CN"/>
        </w:rPr>
        <w:t xml:space="preserve"> </w:t>
      </w:r>
      <w:r w:rsidRPr="00154C91">
        <w:rPr>
          <w:i/>
          <w:lang w:eastAsia="zh-CN"/>
        </w:rPr>
        <w:t xml:space="preserve">muting patterns are predefined </w:t>
      </w:r>
    </w:p>
    <w:p w14:paraId="189091B3" w14:textId="77777777" w:rsidR="00F73365" w:rsidRPr="00154C91" w:rsidRDefault="00F73365" w:rsidP="00F73365">
      <w:pPr>
        <w:pStyle w:val="ae"/>
        <w:numPr>
          <w:ilvl w:val="0"/>
          <w:numId w:val="18"/>
        </w:numPr>
        <w:snapToGrid w:val="0"/>
        <w:rPr>
          <w:i/>
          <w:lang w:val="en-US" w:eastAsia="zh-CN"/>
        </w:rPr>
      </w:pPr>
      <w:r>
        <w:rPr>
          <w:i/>
          <w:lang w:eastAsia="zh-CN"/>
        </w:rPr>
        <w:t xml:space="preserve">Option 2: </w:t>
      </w:r>
      <w:r w:rsidRPr="00154C91">
        <w:rPr>
          <w:i/>
          <w:lang w:eastAsia="zh-CN"/>
        </w:rPr>
        <w:t xml:space="preserve">UL </w:t>
      </w:r>
      <w:r w:rsidRPr="00154C91">
        <w:rPr>
          <w:i/>
          <w:lang w:val="en-US" w:eastAsia="zh-CN"/>
        </w:rPr>
        <w:t>resource</w:t>
      </w:r>
      <w:r w:rsidRPr="00154C91" w:rsidDel="00103112">
        <w:rPr>
          <w:i/>
          <w:lang w:eastAsia="zh-CN"/>
        </w:rPr>
        <w:t xml:space="preserve"> </w:t>
      </w:r>
      <w:r w:rsidRPr="00154C91">
        <w:rPr>
          <w:i/>
          <w:lang w:eastAsia="zh-CN"/>
        </w:rPr>
        <w:t xml:space="preserve">muting pattern(s) are configurable by RRC signalling </w:t>
      </w:r>
    </w:p>
    <w:p w14:paraId="7D32323A" w14:textId="77777777" w:rsidR="00F73365" w:rsidRDefault="00F73365" w:rsidP="00F73365">
      <w:pPr>
        <w:pStyle w:val="ae"/>
        <w:numPr>
          <w:ilvl w:val="0"/>
          <w:numId w:val="18"/>
        </w:numPr>
        <w:snapToGrid w:val="0"/>
        <w:rPr>
          <w:i/>
          <w:lang w:val="en-US" w:eastAsia="zh-CN"/>
        </w:rPr>
      </w:pPr>
      <w:r>
        <w:rPr>
          <w:i/>
          <w:lang w:eastAsia="zh-CN"/>
        </w:rPr>
        <w:t xml:space="preserve">Option 3: </w:t>
      </w:r>
      <w:r w:rsidRPr="00154C91">
        <w:rPr>
          <w:i/>
          <w:lang w:eastAsia="zh-CN"/>
        </w:rPr>
        <w:t xml:space="preserve">UL </w:t>
      </w:r>
      <w:r w:rsidRPr="00154C91">
        <w:rPr>
          <w:i/>
          <w:lang w:val="en-US" w:eastAsia="zh-CN"/>
        </w:rPr>
        <w:t>resource</w:t>
      </w:r>
      <w:r w:rsidRPr="00154C91" w:rsidDel="00103112">
        <w:rPr>
          <w:i/>
          <w:lang w:eastAsia="zh-CN"/>
        </w:rPr>
        <w:t xml:space="preserve"> </w:t>
      </w:r>
      <w:r w:rsidRPr="00154C91">
        <w:rPr>
          <w:i/>
          <w:lang w:eastAsia="zh-CN"/>
        </w:rPr>
        <w:t>muting pattern(s) can be dynamically indicated by DCI</w:t>
      </w:r>
      <w:r>
        <w:rPr>
          <w:i/>
          <w:lang w:val="en-US" w:eastAsia="zh-CN"/>
        </w:rPr>
        <w:t>.</w:t>
      </w:r>
    </w:p>
    <w:p w14:paraId="09BDCFBD" w14:textId="77777777" w:rsidR="00F73365" w:rsidRPr="0077391F" w:rsidRDefault="00F73365" w:rsidP="00F73365">
      <w:pPr>
        <w:pStyle w:val="ae"/>
        <w:numPr>
          <w:ilvl w:val="1"/>
          <w:numId w:val="18"/>
        </w:numPr>
        <w:snapToGrid w:val="0"/>
        <w:rPr>
          <w:i/>
          <w:lang w:val="en-US" w:eastAsia="zh-CN"/>
        </w:rPr>
      </w:pPr>
      <w:r>
        <w:rPr>
          <w:rFonts w:hint="eastAsia"/>
          <w:i/>
          <w:lang w:val="en-US" w:eastAsia="zh-CN"/>
        </w:rPr>
        <w:t>R</w:t>
      </w:r>
      <w:r>
        <w:rPr>
          <w:i/>
          <w:lang w:val="en-US" w:eastAsia="zh-CN"/>
        </w:rPr>
        <w:t xml:space="preserve">AN1 needs to first clarify whether this is within the WID scope or not. </w:t>
      </w:r>
    </w:p>
    <w:p w14:paraId="4F415EA2" w14:textId="77777777" w:rsidR="00F73365" w:rsidRPr="00DC1C7C" w:rsidRDefault="00F73365" w:rsidP="00DC1C7C">
      <w:pPr>
        <w:rPr>
          <w:i/>
          <w:lang w:eastAsia="zh-CN"/>
        </w:rPr>
      </w:pPr>
      <w:r w:rsidRPr="00DC1C7C">
        <w:rPr>
          <w:b/>
          <w:i/>
          <w:lang w:eastAsia="zh-CN"/>
        </w:rPr>
        <w:t>Proposal 3:</w:t>
      </w:r>
      <w:r w:rsidRPr="00DC1C7C">
        <w:rPr>
          <w:i/>
          <w:lang w:eastAsia="zh-CN"/>
        </w:rPr>
        <w:t xml:space="preserve"> Reducing the number of UL resource muting symbols for multi-PUSCH or PUSCH repetitions within a slot should be considered.</w:t>
      </w:r>
    </w:p>
    <w:p w14:paraId="236366E6" w14:textId="77777777" w:rsidR="00F73365" w:rsidRPr="006C208D" w:rsidRDefault="00F73365" w:rsidP="00F73365">
      <w:pPr>
        <w:rPr>
          <w:i/>
          <w:lang w:eastAsia="zh-CN"/>
        </w:rPr>
      </w:pPr>
      <w:r w:rsidRPr="0077391F">
        <w:rPr>
          <w:b/>
          <w:i/>
          <w:lang w:eastAsia="zh-CN"/>
        </w:rPr>
        <w:t xml:space="preserve">Proposal </w:t>
      </w:r>
      <w:r>
        <w:rPr>
          <w:b/>
          <w:i/>
          <w:lang w:eastAsia="zh-CN"/>
        </w:rPr>
        <w:t>4</w:t>
      </w:r>
      <w:r w:rsidRPr="0077391F">
        <w:rPr>
          <w:b/>
          <w:i/>
          <w:lang w:eastAsia="zh-CN"/>
        </w:rPr>
        <w:t>:</w:t>
      </w:r>
      <w:r w:rsidRPr="0077391F">
        <w:rPr>
          <w:i/>
          <w:lang w:eastAsia="zh-CN"/>
        </w:rPr>
        <w:t xml:space="preserve"> When </w:t>
      </w:r>
      <w:r>
        <w:rPr>
          <w:i/>
          <w:lang w:eastAsia="zh-CN"/>
        </w:rPr>
        <w:t xml:space="preserve">UL resource muting is enabled, the existing </w:t>
      </w:r>
      <w:r w:rsidRPr="0077391F">
        <w:rPr>
          <w:i/>
          <w:lang w:eastAsia="zh-CN"/>
        </w:rPr>
        <w:t xml:space="preserve">UCI </w:t>
      </w:r>
      <w:r>
        <w:rPr>
          <w:i/>
          <w:lang w:eastAsia="zh-CN"/>
        </w:rPr>
        <w:t>multiplexing in PUSCH is reused and no enhancement is needed</w:t>
      </w:r>
      <w:r w:rsidRPr="0077391F">
        <w:rPr>
          <w:i/>
          <w:lang w:eastAsia="zh-CN"/>
        </w:rPr>
        <w:t>.</w:t>
      </w:r>
    </w:p>
    <w:p w14:paraId="4447EC1D" w14:textId="5E727CE9" w:rsidR="004B48A1" w:rsidRDefault="004B48A1" w:rsidP="004B48A1">
      <w:pPr>
        <w:jc w:val="center"/>
        <w:rPr>
          <w:rFonts w:ascii="Arial" w:hAnsi="Arial" w:cs="Arial"/>
          <w:u w:val="single"/>
          <w:lang w:val="en-US" w:eastAsia="zh-CN"/>
        </w:rPr>
      </w:pPr>
      <w:r>
        <w:rPr>
          <w:rFonts w:ascii="Arial" w:hAnsi="Arial" w:cs="Arial"/>
          <w:u w:val="single"/>
          <w:lang w:val="en-US" w:eastAsia="zh-CN"/>
        </w:rPr>
        <w:t>L</w:t>
      </w:r>
      <w:r w:rsidRPr="004B48A1">
        <w:rPr>
          <w:rFonts w:ascii="Arial" w:hAnsi="Arial" w:cs="Arial"/>
          <w:u w:val="single"/>
          <w:lang w:val="en-US" w:eastAsia="zh-CN"/>
        </w:rPr>
        <w:t>1 based UE-to-UE CLI measurement and reporting</w:t>
      </w:r>
    </w:p>
    <w:p w14:paraId="5EB36060" w14:textId="1F6E8D9D" w:rsidR="00F72B6E" w:rsidRPr="00323C2D" w:rsidRDefault="00F72B6E" w:rsidP="00F72B6E">
      <w:pPr>
        <w:rPr>
          <w:i/>
        </w:rPr>
      </w:pPr>
      <w:r w:rsidRPr="00323C2D">
        <w:rPr>
          <w:b/>
          <w:i/>
        </w:rPr>
        <w:t xml:space="preserve">Proposal </w:t>
      </w:r>
      <w:r w:rsidR="00F73365">
        <w:rPr>
          <w:b/>
          <w:i/>
        </w:rPr>
        <w:t>5</w:t>
      </w:r>
      <w:r w:rsidRPr="00323C2D">
        <w:rPr>
          <w:b/>
          <w:i/>
        </w:rPr>
        <w:t>:</w:t>
      </w:r>
      <w:r w:rsidRPr="00323C2D">
        <w:rPr>
          <w:i/>
        </w:rPr>
        <w:t xml:space="preserve"> </w:t>
      </w:r>
      <w:r>
        <w:rPr>
          <w:i/>
        </w:rPr>
        <w:t xml:space="preserve">For </w:t>
      </w:r>
      <w:r w:rsidRPr="00323C2D">
        <w:rPr>
          <w:i/>
        </w:rPr>
        <w:t>L1-based UE-to-UE CLI measurement and reporting, the CLI resource and the CLI reporting should be configured and associated.</w:t>
      </w:r>
    </w:p>
    <w:p w14:paraId="00F3E9E0" w14:textId="6F3B71C9" w:rsidR="00F72B6E" w:rsidRDefault="00F72B6E" w:rsidP="00F72B6E">
      <w:pPr>
        <w:rPr>
          <w:i/>
        </w:rPr>
      </w:pPr>
      <w:r w:rsidRPr="00033320">
        <w:rPr>
          <w:b/>
          <w:i/>
        </w:rPr>
        <w:t xml:space="preserve">Proposal </w:t>
      </w:r>
      <w:r w:rsidR="00F73365">
        <w:rPr>
          <w:b/>
          <w:i/>
        </w:rPr>
        <w:t>6</w:t>
      </w:r>
      <w:r w:rsidRPr="00033320">
        <w:rPr>
          <w:b/>
          <w:i/>
        </w:rPr>
        <w:t>:</w:t>
      </w:r>
      <w:r w:rsidRPr="00033320">
        <w:rPr>
          <w:i/>
        </w:rPr>
        <w:t xml:space="preserve"> The </w:t>
      </w:r>
      <w:r>
        <w:rPr>
          <w:rFonts w:hint="eastAsia"/>
          <w:i/>
          <w:lang w:eastAsia="zh-CN"/>
        </w:rPr>
        <w:t>existing</w:t>
      </w:r>
      <w:r>
        <w:rPr>
          <w:i/>
          <w:lang w:eastAsia="zh-CN"/>
        </w:rPr>
        <w:t xml:space="preserve"> L3 </w:t>
      </w:r>
      <w:r w:rsidRPr="00033320">
        <w:rPr>
          <w:i/>
        </w:rPr>
        <w:t xml:space="preserve">CLI measurement resource configuration </w:t>
      </w:r>
      <w:r w:rsidRPr="00637F32">
        <w:rPr>
          <w:i/>
          <w:lang w:eastAsia="zh-CN"/>
        </w:rPr>
        <w:t>fr</w:t>
      </w:r>
      <w:r w:rsidRPr="00637F32">
        <w:rPr>
          <w:i/>
        </w:rPr>
        <w:t>amework</w:t>
      </w:r>
      <w:r w:rsidRPr="002371D7">
        <w:t xml:space="preserve"> </w:t>
      </w:r>
      <w:r w:rsidRPr="00033320">
        <w:rPr>
          <w:i/>
        </w:rPr>
        <w:t>should be reused for L1-based UE-to-UE CLI measurement</w:t>
      </w:r>
      <w:r>
        <w:rPr>
          <w:i/>
        </w:rPr>
        <w:t>.</w:t>
      </w:r>
    </w:p>
    <w:p w14:paraId="285FEA87" w14:textId="77777777" w:rsidR="00F72B6E" w:rsidRPr="00637F32" w:rsidRDefault="00F72B6E" w:rsidP="00F72B6E">
      <w:pPr>
        <w:pStyle w:val="ae"/>
        <w:numPr>
          <w:ilvl w:val="0"/>
          <w:numId w:val="18"/>
        </w:numPr>
        <w:snapToGrid w:val="0"/>
        <w:rPr>
          <w:i/>
          <w:lang w:val="en-US" w:eastAsia="zh-CN"/>
        </w:rPr>
      </w:pPr>
      <w:r w:rsidRPr="00637F32">
        <w:rPr>
          <w:i/>
          <w:lang w:val="en-US" w:eastAsia="zh-CN"/>
        </w:rPr>
        <w:t xml:space="preserve">FFS: The simultaneous configuration of L1-based and L3-based CLI measurement and reporting. </w:t>
      </w:r>
    </w:p>
    <w:p w14:paraId="04341473" w14:textId="56891D3C" w:rsidR="00F72B6E" w:rsidRDefault="00F72B6E" w:rsidP="00F72B6E">
      <w:pPr>
        <w:rPr>
          <w:i/>
          <w:lang w:val="en-US" w:eastAsia="zh-CN"/>
        </w:rPr>
      </w:pPr>
      <w:r>
        <w:rPr>
          <w:b/>
          <w:i/>
          <w:lang w:val="en-US" w:eastAsia="zh-CN"/>
        </w:rPr>
        <w:t xml:space="preserve">Proposal </w:t>
      </w:r>
      <w:r w:rsidR="00F73365">
        <w:rPr>
          <w:b/>
          <w:i/>
          <w:lang w:val="en-US" w:eastAsia="zh-CN"/>
        </w:rPr>
        <w:t>7</w:t>
      </w:r>
      <w:r>
        <w:rPr>
          <w:b/>
          <w:i/>
          <w:lang w:val="en-US" w:eastAsia="zh-CN"/>
        </w:rPr>
        <w:t>:</w:t>
      </w:r>
      <w:r>
        <w:rPr>
          <w:i/>
          <w:lang w:val="en-US" w:eastAsia="zh-CN"/>
        </w:rPr>
        <w:t xml:space="preserve"> For SBFD aware UEs, the following measurements should be supported.</w:t>
      </w:r>
    </w:p>
    <w:p w14:paraId="5D012B16" w14:textId="77777777" w:rsidR="00F72B6E" w:rsidRDefault="00F72B6E" w:rsidP="00F72B6E">
      <w:pPr>
        <w:pStyle w:val="ae"/>
        <w:numPr>
          <w:ilvl w:val="0"/>
          <w:numId w:val="18"/>
        </w:numPr>
        <w:snapToGrid w:val="0"/>
        <w:rPr>
          <w:i/>
          <w:lang w:val="en-US" w:eastAsia="zh-CN"/>
        </w:rPr>
      </w:pPr>
      <w:r>
        <w:rPr>
          <w:i/>
          <w:lang w:val="en-US" w:eastAsia="zh-CN"/>
        </w:rPr>
        <w:t xml:space="preserve">Method#1: UE measures RSSI within DL </w:t>
      </w:r>
      <w:proofErr w:type="spellStart"/>
      <w:r>
        <w:rPr>
          <w:i/>
          <w:lang w:val="en-US" w:eastAsia="zh-CN"/>
        </w:rPr>
        <w:t>subband</w:t>
      </w:r>
      <w:proofErr w:type="spellEnd"/>
    </w:p>
    <w:p w14:paraId="10DEC463" w14:textId="77777777" w:rsidR="00F72B6E" w:rsidRDefault="00F72B6E" w:rsidP="00F72B6E">
      <w:pPr>
        <w:pStyle w:val="ae"/>
        <w:numPr>
          <w:ilvl w:val="0"/>
          <w:numId w:val="18"/>
        </w:numPr>
        <w:snapToGrid w:val="0"/>
        <w:rPr>
          <w:i/>
          <w:lang w:val="en-US" w:eastAsia="zh-CN"/>
        </w:rPr>
      </w:pPr>
      <w:r>
        <w:rPr>
          <w:i/>
          <w:lang w:val="en-US" w:eastAsia="zh-CN"/>
        </w:rPr>
        <w:t xml:space="preserve">Method#2: UE measures RSRP of aggressor UE within UL </w:t>
      </w:r>
      <w:proofErr w:type="spellStart"/>
      <w:r>
        <w:rPr>
          <w:i/>
          <w:lang w:val="en-US" w:eastAsia="zh-CN"/>
        </w:rPr>
        <w:t>subband</w:t>
      </w:r>
      <w:proofErr w:type="spellEnd"/>
    </w:p>
    <w:p w14:paraId="4D20B1D4" w14:textId="77777777" w:rsidR="00F72B6E" w:rsidRPr="00EA05C2" w:rsidRDefault="00F72B6E" w:rsidP="00F72B6E">
      <w:pPr>
        <w:pStyle w:val="ae"/>
        <w:numPr>
          <w:ilvl w:val="0"/>
          <w:numId w:val="18"/>
        </w:numPr>
        <w:snapToGrid w:val="0"/>
        <w:rPr>
          <w:i/>
          <w:lang w:val="en-US" w:eastAsia="zh-CN"/>
        </w:rPr>
      </w:pPr>
      <w:r>
        <w:rPr>
          <w:i/>
          <w:lang w:val="en-US" w:eastAsia="zh-CN"/>
        </w:rPr>
        <w:t xml:space="preserve">Method#3: UE measures RSSI within UL </w:t>
      </w:r>
      <w:proofErr w:type="spellStart"/>
      <w:r>
        <w:rPr>
          <w:i/>
          <w:lang w:val="en-US" w:eastAsia="zh-CN"/>
        </w:rPr>
        <w:t>subband</w:t>
      </w:r>
      <w:proofErr w:type="spellEnd"/>
    </w:p>
    <w:p w14:paraId="69C7C632" w14:textId="65337251" w:rsidR="00F72B6E" w:rsidRPr="0077391F" w:rsidRDefault="00F72B6E" w:rsidP="0077391F">
      <w:pPr>
        <w:rPr>
          <w:b/>
          <w:i/>
          <w:lang w:eastAsia="zh-CN"/>
        </w:rPr>
      </w:pPr>
      <w:r w:rsidRPr="0077391F">
        <w:rPr>
          <w:b/>
          <w:i/>
          <w:lang w:eastAsia="zh-CN"/>
        </w:rPr>
        <w:t xml:space="preserve">Proposal </w:t>
      </w:r>
      <w:r w:rsidR="00F73365">
        <w:rPr>
          <w:b/>
          <w:i/>
          <w:lang w:eastAsia="zh-CN"/>
        </w:rPr>
        <w:t>8</w:t>
      </w:r>
      <w:r w:rsidRPr="0077391F">
        <w:rPr>
          <w:b/>
          <w:i/>
          <w:lang w:eastAsia="zh-CN"/>
        </w:rPr>
        <w:t xml:space="preserve">: </w:t>
      </w:r>
      <w:r w:rsidRPr="0077391F">
        <w:rPr>
          <w:rFonts w:eastAsia="Malgun Gothic"/>
          <w:i/>
          <w:lang w:val="en-US" w:eastAsia="ko-KR"/>
        </w:rPr>
        <w:t>The existing CSI processing unit, CPU occupation rule and timeline for L1 beam reporting should be reused for aperiodic L1 UE-to-UE CLI measurement and reporting</w:t>
      </w:r>
    </w:p>
    <w:p w14:paraId="5F88E748" w14:textId="01B5805F" w:rsidR="00F72B6E" w:rsidRDefault="00F72B6E" w:rsidP="00F72B6E">
      <w:pPr>
        <w:rPr>
          <w:i/>
        </w:rPr>
      </w:pPr>
      <w:r w:rsidRPr="00CB6540">
        <w:rPr>
          <w:rFonts w:hint="eastAsia"/>
          <w:b/>
          <w:i/>
        </w:rPr>
        <w:t>O</w:t>
      </w:r>
      <w:r w:rsidRPr="00CB6540">
        <w:rPr>
          <w:b/>
          <w:i/>
        </w:rPr>
        <w:t xml:space="preserve">bservation </w:t>
      </w:r>
      <w:r w:rsidR="00F73365">
        <w:rPr>
          <w:b/>
          <w:i/>
        </w:rPr>
        <w:t>1</w:t>
      </w:r>
      <w:r w:rsidRPr="00CB6540">
        <w:rPr>
          <w:b/>
          <w:i/>
        </w:rPr>
        <w:t>:</w:t>
      </w:r>
      <w:r w:rsidRPr="00CB6540">
        <w:rPr>
          <w:i/>
        </w:rPr>
        <w:t xml:space="preserve"> The CPU occupation time issue </w:t>
      </w:r>
      <w:r>
        <w:rPr>
          <w:i/>
        </w:rPr>
        <w:t xml:space="preserve">of periodic and semi-persistent reporting </w:t>
      </w:r>
      <w:r w:rsidRPr="00CB6540">
        <w:rPr>
          <w:i/>
        </w:rPr>
        <w:t xml:space="preserve">for L1-based CLI reporting can </w:t>
      </w:r>
      <w:r>
        <w:rPr>
          <w:i/>
        </w:rPr>
        <w:t>be left to</w:t>
      </w:r>
      <w:r w:rsidRPr="00CB6540">
        <w:rPr>
          <w:i/>
        </w:rPr>
        <w:t xml:space="preserve"> </w:t>
      </w:r>
      <w:proofErr w:type="spellStart"/>
      <w:r w:rsidRPr="00CB6540">
        <w:rPr>
          <w:i/>
        </w:rPr>
        <w:t>gNB</w:t>
      </w:r>
      <w:proofErr w:type="spellEnd"/>
      <w:r w:rsidRPr="00CB6540">
        <w:rPr>
          <w:i/>
        </w:rPr>
        <w:t xml:space="preserve"> implementation. </w:t>
      </w:r>
    </w:p>
    <w:p w14:paraId="221DB164" w14:textId="2B0A620D" w:rsidR="00F72B6E" w:rsidRDefault="00F72B6E" w:rsidP="00F72B6E">
      <w:pPr>
        <w:rPr>
          <w:i/>
        </w:rPr>
      </w:pPr>
      <w:r w:rsidRPr="00D22640">
        <w:rPr>
          <w:b/>
          <w:i/>
        </w:rPr>
        <w:t xml:space="preserve">Proposal </w:t>
      </w:r>
      <w:r w:rsidR="00F73365">
        <w:rPr>
          <w:b/>
          <w:i/>
        </w:rPr>
        <w:t>9</w:t>
      </w:r>
      <w:r w:rsidRPr="00D22640">
        <w:rPr>
          <w:b/>
          <w:i/>
        </w:rPr>
        <w:t>:</w:t>
      </w:r>
      <w:r w:rsidRPr="00D22640">
        <w:rPr>
          <w:i/>
        </w:rPr>
        <w:t xml:space="preserve"> For L1-ba</w:t>
      </w:r>
      <w:r>
        <w:rPr>
          <w:i/>
        </w:rPr>
        <w:t>s</w:t>
      </w:r>
      <w:r w:rsidRPr="00D22640">
        <w:rPr>
          <w:i/>
        </w:rPr>
        <w:t>ed CLI reporting, periodic and semi-persistent reporting should be supported.</w:t>
      </w:r>
    </w:p>
    <w:p w14:paraId="682B02F2" w14:textId="486066A4" w:rsidR="00F72B6E" w:rsidRPr="00637F32" w:rsidRDefault="00F72B6E" w:rsidP="00F72B6E">
      <w:pPr>
        <w:rPr>
          <w:b/>
          <w:i/>
          <w:lang w:eastAsia="zh-CN"/>
        </w:rPr>
      </w:pPr>
      <w:r w:rsidRPr="00637F32">
        <w:rPr>
          <w:b/>
          <w:i/>
          <w:lang w:eastAsia="zh-CN"/>
        </w:rPr>
        <w:t xml:space="preserve">Proposal </w:t>
      </w:r>
      <w:r w:rsidR="00F73365">
        <w:rPr>
          <w:b/>
          <w:i/>
          <w:lang w:eastAsia="zh-CN"/>
        </w:rPr>
        <w:t>10</w:t>
      </w:r>
      <w:r w:rsidRPr="00637F32">
        <w:rPr>
          <w:b/>
          <w:i/>
          <w:lang w:eastAsia="zh-CN"/>
        </w:rPr>
        <w:t xml:space="preserve">: </w:t>
      </w:r>
      <w:r w:rsidRPr="00637F32">
        <w:rPr>
          <w:rFonts w:eastAsia="Malgun Gothic"/>
          <w:i/>
          <w:lang w:val="en-US" w:eastAsia="ko-KR"/>
        </w:rPr>
        <w:t xml:space="preserve">The existing CSI processing unit, CPU occupation rule and timeline for L1 beam reporting </w:t>
      </w:r>
      <w:r>
        <w:rPr>
          <w:rFonts w:eastAsia="Malgun Gothic"/>
          <w:i/>
          <w:lang w:val="en-US" w:eastAsia="ko-KR"/>
        </w:rPr>
        <w:t>should be</w:t>
      </w:r>
      <w:r w:rsidRPr="00637F32">
        <w:rPr>
          <w:rFonts w:eastAsia="Malgun Gothic"/>
          <w:i/>
          <w:lang w:val="en-US" w:eastAsia="ko-KR"/>
        </w:rPr>
        <w:t xml:space="preserve"> reused for </w:t>
      </w:r>
      <w:r w:rsidRPr="0018531D">
        <w:rPr>
          <w:i/>
        </w:rPr>
        <w:t xml:space="preserve">periodic and semi-persistent </w:t>
      </w:r>
      <w:r w:rsidRPr="00637F32">
        <w:rPr>
          <w:rFonts w:eastAsia="Malgun Gothic"/>
          <w:i/>
          <w:lang w:val="en-US" w:eastAsia="ko-KR"/>
        </w:rPr>
        <w:t>L1 UE-to-UE CLI measurement and reporting</w:t>
      </w:r>
      <w:r>
        <w:rPr>
          <w:rFonts w:eastAsia="Malgun Gothic"/>
          <w:i/>
          <w:lang w:val="en-US" w:eastAsia="ko-KR"/>
        </w:rPr>
        <w:t>.</w:t>
      </w:r>
    </w:p>
    <w:p w14:paraId="52790BA6" w14:textId="354E6ADC" w:rsidR="00F72B6E" w:rsidRPr="00637F32" w:rsidRDefault="00F72B6E" w:rsidP="00F72B6E">
      <w:pPr>
        <w:rPr>
          <w:i/>
        </w:rPr>
      </w:pPr>
      <w:r w:rsidRPr="00637F32">
        <w:rPr>
          <w:b/>
          <w:i/>
        </w:rPr>
        <w:t xml:space="preserve">Proposal </w:t>
      </w:r>
      <w:r w:rsidR="00F73365">
        <w:rPr>
          <w:b/>
          <w:i/>
        </w:rPr>
        <w:t>11</w:t>
      </w:r>
      <w:r w:rsidRPr="00637F32">
        <w:rPr>
          <w:b/>
          <w:i/>
        </w:rPr>
        <w:t>:</w:t>
      </w:r>
      <w:r w:rsidRPr="00637F32">
        <w:rPr>
          <w:i/>
        </w:rPr>
        <w:t xml:space="preserve"> The aperiodic CSI reporting should be only </w:t>
      </w:r>
      <w:r>
        <w:rPr>
          <w:i/>
        </w:rPr>
        <w:t>on</w:t>
      </w:r>
      <w:r w:rsidRPr="00637F32">
        <w:rPr>
          <w:i/>
        </w:rPr>
        <w:t xml:space="preserve"> the PUSCH for L1-based CLI measurement and reporting. </w:t>
      </w:r>
    </w:p>
    <w:p w14:paraId="67689122" w14:textId="1A9D090D" w:rsidR="00F72B6E" w:rsidRDefault="00F72B6E" w:rsidP="00F72B6E">
      <w:pPr>
        <w:rPr>
          <w:i/>
        </w:rPr>
      </w:pPr>
      <w:r w:rsidRPr="000E2B89">
        <w:rPr>
          <w:b/>
          <w:i/>
        </w:rPr>
        <w:t xml:space="preserve">Proposal </w:t>
      </w:r>
      <w:r w:rsidR="00F73365">
        <w:rPr>
          <w:b/>
          <w:i/>
        </w:rPr>
        <w:t>12</w:t>
      </w:r>
      <w:r w:rsidRPr="000E2B89">
        <w:rPr>
          <w:b/>
          <w:i/>
        </w:rPr>
        <w:t>:</w:t>
      </w:r>
      <w:r w:rsidRPr="000E2B89">
        <w:rPr>
          <w:i/>
        </w:rPr>
        <w:t xml:space="preserve"> For L1-ba</w:t>
      </w:r>
      <w:r>
        <w:rPr>
          <w:i/>
        </w:rPr>
        <w:t>s</w:t>
      </w:r>
      <w:r w:rsidRPr="000E2B89">
        <w:rPr>
          <w:i/>
        </w:rPr>
        <w:t>ed CLI reporting, sub-band reporting should be supported.</w:t>
      </w:r>
    </w:p>
    <w:p w14:paraId="3118A508" w14:textId="2B153182" w:rsidR="00F72B6E" w:rsidRPr="00637F32" w:rsidRDefault="00F72B6E" w:rsidP="00F72B6E">
      <w:pPr>
        <w:rPr>
          <w:i/>
        </w:rPr>
      </w:pPr>
      <w:r w:rsidRPr="00E64B6C">
        <w:rPr>
          <w:rFonts w:hint="eastAsia"/>
          <w:b/>
          <w:i/>
          <w:lang w:val="en-US"/>
        </w:rPr>
        <w:t>P</w:t>
      </w:r>
      <w:r w:rsidRPr="00E64B6C">
        <w:rPr>
          <w:b/>
          <w:i/>
          <w:lang w:val="en-US"/>
        </w:rPr>
        <w:t xml:space="preserve">roposal </w:t>
      </w:r>
      <w:r w:rsidR="00F73365">
        <w:rPr>
          <w:b/>
          <w:i/>
          <w:lang w:val="en-US"/>
        </w:rPr>
        <w:t>13</w:t>
      </w:r>
      <w:r w:rsidRPr="00E64B6C">
        <w:rPr>
          <w:b/>
          <w:i/>
          <w:lang w:val="en-US"/>
        </w:rPr>
        <w:t>:</w:t>
      </w:r>
      <w:r w:rsidRPr="00E64B6C">
        <w:rPr>
          <w:i/>
          <w:lang w:val="en-US"/>
        </w:rPr>
        <w:t xml:space="preserve"> </w:t>
      </w:r>
      <w:r w:rsidRPr="00E64B6C">
        <w:rPr>
          <w:i/>
        </w:rPr>
        <w:t>For L1-ba</w:t>
      </w:r>
      <w:r>
        <w:rPr>
          <w:i/>
        </w:rPr>
        <w:t>s</w:t>
      </w:r>
      <w:r w:rsidRPr="00E64B6C">
        <w:rPr>
          <w:i/>
        </w:rPr>
        <w:t xml:space="preserve">ed CLI reporting, the associated CLI measurement resource and the new reporting quantity </w:t>
      </w:r>
      <w:r>
        <w:rPr>
          <w:i/>
        </w:rPr>
        <w:t xml:space="preserve">including SRS-RSRP and/or CLI-RSSI </w:t>
      </w:r>
      <w:r w:rsidRPr="00E64B6C">
        <w:rPr>
          <w:i/>
        </w:rPr>
        <w:t>should be included in CSI reporting configuration.</w:t>
      </w:r>
    </w:p>
    <w:p w14:paraId="62F7943E" w14:textId="4671238F" w:rsidR="00F72B6E" w:rsidRDefault="00F72B6E" w:rsidP="00F72B6E">
      <w:pPr>
        <w:rPr>
          <w:i/>
        </w:rPr>
      </w:pPr>
      <w:r w:rsidRPr="001914A9">
        <w:rPr>
          <w:b/>
          <w:i/>
        </w:rPr>
        <w:t xml:space="preserve">Proposal </w:t>
      </w:r>
      <w:r w:rsidR="00F73365">
        <w:rPr>
          <w:b/>
          <w:i/>
        </w:rPr>
        <w:t>14</w:t>
      </w:r>
      <w:r w:rsidRPr="001914A9">
        <w:rPr>
          <w:b/>
          <w:i/>
        </w:rPr>
        <w:t>:</w:t>
      </w:r>
      <w:r w:rsidRPr="001914A9">
        <w:rPr>
          <w:i/>
        </w:rPr>
        <w:t xml:space="preserve"> For L1-ba</w:t>
      </w:r>
      <w:r>
        <w:rPr>
          <w:i/>
        </w:rPr>
        <w:t>s</w:t>
      </w:r>
      <w:r w:rsidRPr="001914A9">
        <w:rPr>
          <w:i/>
        </w:rPr>
        <w:t>ed CLI reporting, the mechanism of UCI bit generation and order for L1-RSRP should be reused, and the priority of the CLI reporting should be the same as the L1-RSRP/L1-SINR.</w:t>
      </w:r>
    </w:p>
    <w:p w14:paraId="02904931" w14:textId="6C032467" w:rsidR="00B37BD5" w:rsidRPr="00332094" w:rsidRDefault="00C66F6D" w:rsidP="00332094">
      <w:pPr>
        <w:pStyle w:val="1"/>
      </w:pPr>
      <w:r w:rsidRPr="00332094">
        <w:t>References</w:t>
      </w:r>
    </w:p>
    <w:p w14:paraId="74549645" w14:textId="255217F1" w:rsidR="00B37BD5" w:rsidRDefault="00172E44">
      <w:pPr>
        <w:pStyle w:val="References"/>
      </w:pPr>
      <w:r>
        <w:t xml:space="preserve">3GPP RAN#102, </w:t>
      </w:r>
      <w:r w:rsidR="00332094" w:rsidRPr="00332094">
        <w:t>RP-234035, New WID: Evolution of NR duplex operation: Sub-band full duplex (SBFD).</w:t>
      </w:r>
    </w:p>
    <w:p w14:paraId="6C15BB1E" w14:textId="42BC23FF" w:rsidR="00B37BD5" w:rsidRDefault="00172E44">
      <w:pPr>
        <w:pStyle w:val="References"/>
      </w:pPr>
      <w:r>
        <w:t xml:space="preserve">3GPP RAN#104, </w:t>
      </w:r>
      <w:r w:rsidR="004444E8" w:rsidRPr="004444E8">
        <w:t>RP-241614</w:t>
      </w:r>
      <w:r w:rsidR="00B716A2" w:rsidRPr="00B716A2">
        <w:t xml:space="preserve">, </w:t>
      </w:r>
      <w:r w:rsidR="004444E8" w:rsidRPr="004444E8">
        <w:t>Revised WID: Evolution of NR duplex operation: Sub-band full duplex (SBFD)</w:t>
      </w:r>
    </w:p>
    <w:p w14:paraId="4B6BB27C" w14:textId="11E7EA18" w:rsidR="004444E8" w:rsidRDefault="00172E44">
      <w:pPr>
        <w:pStyle w:val="References"/>
      </w:pPr>
      <w:r>
        <w:t xml:space="preserve">3GPP TS 38.212, </w:t>
      </w:r>
      <w:r w:rsidR="0010623B" w:rsidRPr="0010623B">
        <w:t>Multiplexing and channel coding</w:t>
      </w:r>
    </w:p>
    <w:p w14:paraId="18B86DF4" w14:textId="3A6233A9" w:rsidR="00B37BD5" w:rsidRDefault="00172E44" w:rsidP="00C72934">
      <w:pPr>
        <w:pStyle w:val="References"/>
      </w:pPr>
      <w:r>
        <w:t xml:space="preserve">3GPP TS 38.214, </w:t>
      </w:r>
      <w:r w:rsidR="0010623B" w:rsidRPr="0010623B">
        <w:t>Physical layer procedures for data</w:t>
      </w:r>
    </w:p>
    <w:p w14:paraId="765EED73" w14:textId="3FBC0DB8" w:rsidR="00B37BD5" w:rsidRDefault="00370970" w:rsidP="00370970">
      <w:pPr>
        <w:pStyle w:val="1"/>
      </w:pPr>
      <w:r>
        <w:t>Appendix</w:t>
      </w:r>
    </w:p>
    <w:p w14:paraId="24173420" w14:textId="77777777" w:rsidR="00E96AEC" w:rsidRPr="002D3917" w:rsidRDefault="00E96AEC" w:rsidP="00E96AEC">
      <w:r w:rsidRPr="002D3917">
        <w:t xml:space="preserve">The IE </w:t>
      </w:r>
      <w:r w:rsidRPr="002D3917">
        <w:rPr>
          <w:i/>
        </w:rPr>
        <w:t>MeasObjectCLI</w:t>
      </w:r>
      <w:r w:rsidRPr="002D3917">
        <w:t xml:space="preserve"> specifies information applicable for SRS-RSRP measurements and/or CLI-RSSI measurements.</w:t>
      </w:r>
    </w:p>
    <w:p w14:paraId="29377649" w14:textId="77777777" w:rsidR="00E96AEC" w:rsidRPr="002D3917" w:rsidRDefault="00E96AEC" w:rsidP="00E96AEC">
      <w:pPr>
        <w:pStyle w:val="TH"/>
      </w:pPr>
      <w:r w:rsidRPr="002D3917">
        <w:rPr>
          <w:i/>
        </w:rPr>
        <w:t>MeasObjectCLI</w:t>
      </w:r>
      <w:r w:rsidRPr="002D3917">
        <w:t xml:space="preserve"> information element</w:t>
      </w:r>
    </w:p>
    <w:p w14:paraId="4FC18D02" w14:textId="77777777" w:rsidR="00E96AEC" w:rsidRPr="00E450AC" w:rsidRDefault="00E96AEC" w:rsidP="00E96AEC">
      <w:pPr>
        <w:pStyle w:val="PL"/>
        <w:rPr>
          <w:color w:val="808080"/>
        </w:rPr>
      </w:pPr>
      <w:r w:rsidRPr="00E450AC">
        <w:rPr>
          <w:color w:val="808080"/>
        </w:rPr>
        <w:t>-- ASN1START</w:t>
      </w:r>
    </w:p>
    <w:p w14:paraId="4F4B724C" w14:textId="77777777" w:rsidR="00E96AEC" w:rsidRPr="00E450AC" w:rsidRDefault="00E96AEC" w:rsidP="00E96AEC">
      <w:pPr>
        <w:pStyle w:val="PL"/>
        <w:rPr>
          <w:color w:val="808080"/>
        </w:rPr>
      </w:pPr>
      <w:r w:rsidRPr="00E450AC">
        <w:rPr>
          <w:color w:val="808080"/>
        </w:rPr>
        <w:t>-- TAG-MEASOBJECTCLI-START</w:t>
      </w:r>
    </w:p>
    <w:p w14:paraId="1C6CAF05" w14:textId="77777777" w:rsidR="00E96AEC" w:rsidRPr="00E450AC" w:rsidRDefault="00E96AEC" w:rsidP="00E96AEC">
      <w:pPr>
        <w:pStyle w:val="PL"/>
      </w:pPr>
    </w:p>
    <w:p w14:paraId="10830B64" w14:textId="77777777" w:rsidR="00E96AEC" w:rsidRPr="00E450AC" w:rsidRDefault="00E96AEC" w:rsidP="00E96AEC">
      <w:pPr>
        <w:pStyle w:val="PL"/>
        <w:rPr>
          <w:rFonts w:eastAsia="Malgun Gothic"/>
        </w:rPr>
      </w:pPr>
      <w:r w:rsidRPr="00E450AC">
        <w:t xml:space="preserve">MeasObjectCLI-r16 ::=                  </w:t>
      </w:r>
      <w:r w:rsidRPr="00E450AC">
        <w:rPr>
          <w:color w:val="993366"/>
        </w:rPr>
        <w:t>SEQUENCE</w:t>
      </w:r>
      <w:r w:rsidRPr="00E450AC">
        <w:t xml:space="preserve"> {</w:t>
      </w:r>
    </w:p>
    <w:p w14:paraId="0E58B421" w14:textId="77777777" w:rsidR="00E96AEC" w:rsidRPr="00E450AC" w:rsidRDefault="00E96AEC" w:rsidP="00E96AEC">
      <w:pPr>
        <w:pStyle w:val="PL"/>
      </w:pPr>
      <w:r w:rsidRPr="00E450AC">
        <w:rPr>
          <w:rFonts w:eastAsia="Malgun Gothic"/>
        </w:rPr>
        <w:t xml:space="preserve">     </w:t>
      </w:r>
      <w:r w:rsidRPr="00E450AC">
        <w:t>cli-ResourceConfig-r16               CLI-ResourceConfig-r16,</w:t>
      </w:r>
    </w:p>
    <w:p w14:paraId="7C02FD53" w14:textId="77777777" w:rsidR="00E96AEC" w:rsidRPr="00E450AC" w:rsidRDefault="00E96AEC" w:rsidP="00E96AEC">
      <w:pPr>
        <w:pStyle w:val="PL"/>
        <w:rPr>
          <w:rFonts w:eastAsia="Malgun Gothic"/>
        </w:rPr>
      </w:pPr>
      <w:r w:rsidRPr="00E450AC">
        <w:t xml:space="preserve">    ...</w:t>
      </w:r>
    </w:p>
    <w:p w14:paraId="19BD40DB" w14:textId="77777777" w:rsidR="00E96AEC" w:rsidRPr="00E450AC" w:rsidRDefault="00E96AEC" w:rsidP="00E96AEC">
      <w:pPr>
        <w:pStyle w:val="PL"/>
      </w:pPr>
      <w:r w:rsidRPr="00E450AC">
        <w:t>}</w:t>
      </w:r>
    </w:p>
    <w:p w14:paraId="0C6DD406" w14:textId="77777777" w:rsidR="00E96AEC" w:rsidRPr="00E450AC" w:rsidRDefault="00E96AEC" w:rsidP="00E96AEC">
      <w:pPr>
        <w:pStyle w:val="PL"/>
      </w:pPr>
    </w:p>
    <w:p w14:paraId="6C6BA213" w14:textId="77777777" w:rsidR="00E96AEC" w:rsidRPr="00E450AC" w:rsidRDefault="00E96AEC" w:rsidP="00E96AEC">
      <w:pPr>
        <w:pStyle w:val="PL"/>
      </w:pPr>
      <w:r w:rsidRPr="00E450AC">
        <w:t xml:space="preserve">CLI-ResourceConfig-r16 ::=          </w:t>
      </w:r>
      <w:r w:rsidRPr="00E450AC">
        <w:rPr>
          <w:color w:val="993366"/>
        </w:rPr>
        <w:t>SEQUENCE</w:t>
      </w:r>
      <w:r w:rsidRPr="00E450AC">
        <w:t xml:space="preserve"> {</w:t>
      </w:r>
    </w:p>
    <w:p w14:paraId="7835A012" w14:textId="77777777" w:rsidR="00E96AEC" w:rsidRPr="00E450AC" w:rsidRDefault="00E96AEC" w:rsidP="00E96AEC">
      <w:pPr>
        <w:pStyle w:val="PL"/>
        <w:rPr>
          <w:color w:val="808080"/>
        </w:rPr>
      </w:pPr>
      <w:r w:rsidRPr="00E450AC">
        <w:t xml:space="preserve">    srs-ResourceConfig-r16              SetupRelease { SRS-ResourceListConfigCLI-r16 }                 </w:t>
      </w:r>
      <w:r w:rsidRPr="00E450AC">
        <w:rPr>
          <w:color w:val="993366"/>
        </w:rPr>
        <w:t>OPTIONAL</w:t>
      </w:r>
      <w:r w:rsidRPr="00E450AC">
        <w:t xml:space="preserve">,   </w:t>
      </w:r>
      <w:r w:rsidRPr="00E450AC">
        <w:rPr>
          <w:color w:val="808080"/>
        </w:rPr>
        <w:t>-- Need M</w:t>
      </w:r>
    </w:p>
    <w:p w14:paraId="3C4AC568" w14:textId="77777777" w:rsidR="00E96AEC" w:rsidRPr="00E450AC" w:rsidRDefault="00E96AEC" w:rsidP="00E96AEC">
      <w:pPr>
        <w:pStyle w:val="PL"/>
        <w:rPr>
          <w:color w:val="808080"/>
        </w:rPr>
      </w:pPr>
      <w:r w:rsidRPr="00E450AC">
        <w:t xml:space="preserve">    rssi-ResourceConfig-r16             SetupRelease { RSSI-ResourceListConfigCLI-r16 }                </w:t>
      </w:r>
      <w:r w:rsidRPr="00E450AC">
        <w:rPr>
          <w:color w:val="993366"/>
        </w:rPr>
        <w:t>OPTIONAL</w:t>
      </w:r>
      <w:r w:rsidRPr="00E450AC">
        <w:t xml:space="preserve">    </w:t>
      </w:r>
      <w:r w:rsidRPr="00E450AC">
        <w:rPr>
          <w:color w:val="808080"/>
        </w:rPr>
        <w:t>-- Need M</w:t>
      </w:r>
    </w:p>
    <w:p w14:paraId="1B83EBCB" w14:textId="77777777" w:rsidR="00E96AEC" w:rsidRPr="00E450AC" w:rsidRDefault="00E96AEC" w:rsidP="00E96AEC">
      <w:pPr>
        <w:pStyle w:val="PL"/>
      </w:pPr>
      <w:r w:rsidRPr="00E450AC">
        <w:t>}</w:t>
      </w:r>
    </w:p>
    <w:p w14:paraId="2EF98963" w14:textId="77777777" w:rsidR="00E96AEC" w:rsidRPr="00E450AC" w:rsidRDefault="00E96AEC" w:rsidP="00E96AEC">
      <w:pPr>
        <w:pStyle w:val="PL"/>
      </w:pPr>
    </w:p>
    <w:p w14:paraId="36186F1C" w14:textId="77777777" w:rsidR="00E96AEC" w:rsidRPr="00E450AC" w:rsidRDefault="00E96AEC" w:rsidP="00E96AEC">
      <w:pPr>
        <w:pStyle w:val="PL"/>
      </w:pPr>
      <w:r w:rsidRPr="00E450AC">
        <w:t xml:space="preserve">SRS-ResourceListConfigCLI-r16 ::=   </w:t>
      </w:r>
      <w:r w:rsidRPr="00E450AC">
        <w:rPr>
          <w:color w:val="993366"/>
        </w:rPr>
        <w:t>SEQUENCE</w:t>
      </w:r>
      <w:r w:rsidRPr="00E450AC">
        <w:t xml:space="preserve"> (</w:t>
      </w:r>
      <w:r w:rsidRPr="00E450AC">
        <w:rPr>
          <w:color w:val="993366"/>
        </w:rPr>
        <w:t>SIZE</w:t>
      </w:r>
      <w:r w:rsidRPr="00E450AC">
        <w:t xml:space="preserve"> (1.. maxNrofCLI-SRS-Resources-r16))</w:t>
      </w:r>
      <w:r w:rsidRPr="00E450AC">
        <w:rPr>
          <w:color w:val="993366"/>
        </w:rPr>
        <w:t xml:space="preserve"> OF</w:t>
      </w:r>
      <w:r w:rsidRPr="00E450AC">
        <w:t xml:space="preserve"> SRS-ResourceConfigCLI-r16</w:t>
      </w:r>
    </w:p>
    <w:p w14:paraId="626B5E56" w14:textId="77777777" w:rsidR="00E96AEC" w:rsidRPr="00E450AC" w:rsidRDefault="00E96AEC" w:rsidP="00E96AEC">
      <w:pPr>
        <w:pStyle w:val="PL"/>
      </w:pPr>
    </w:p>
    <w:p w14:paraId="4C0EE8ED" w14:textId="77777777" w:rsidR="00E96AEC" w:rsidRPr="00E450AC" w:rsidRDefault="00E96AEC" w:rsidP="00E96AEC">
      <w:pPr>
        <w:pStyle w:val="PL"/>
      </w:pPr>
      <w:r w:rsidRPr="00E450AC">
        <w:t xml:space="preserve">RSSI-ResourceListConfigCLI-r16 ::=  </w:t>
      </w:r>
      <w:r w:rsidRPr="00E450AC">
        <w:rPr>
          <w:color w:val="993366"/>
        </w:rPr>
        <w:t>SEQUENCE</w:t>
      </w:r>
      <w:r w:rsidRPr="00E450AC">
        <w:t xml:space="preserve"> (</w:t>
      </w:r>
      <w:r w:rsidRPr="00E450AC">
        <w:rPr>
          <w:color w:val="993366"/>
        </w:rPr>
        <w:t>SIZE</w:t>
      </w:r>
      <w:r w:rsidRPr="00E450AC">
        <w:t xml:space="preserve"> (1.. maxNrofCLI-RSSI-Resources-r16))</w:t>
      </w:r>
      <w:r w:rsidRPr="00E450AC">
        <w:rPr>
          <w:color w:val="993366"/>
        </w:rPr>
        <w:t xml:space="preserve"> OF</w:t>
      </w:r>
      <w:r w:rsidRPr="00E450AC">
        <w:t xml:space="preserve"> RSSI-ResourceConfigCLI-r16</w:t>
      </w:r>
    </w:p>
    <w:p w14:paraId="730AA436" w14:textId="77777777" w:rsidR="00E96AEC" w:rsidRPr="00E450AC" w:rsidRDefault="00E96AEC" w:rsidP="00E96AEC">
      <w:pPr>
        <w:pStyle w:val="PL"/>
      </w:pPr>
    </w:p>
    <w:p w14:paraId="7A4A9CD5" w14:textId="77777777" w:rsidR="00E96AEC" w:rsidRPr="00E450AC" w:rsidRDefault="00E96AEC" w:rsidP="00E96AEC">
      <w:pPr>
        <w:pStyle w:val="PL"/>
      </w:pPr>
      <w:r w:rsidRPr="00E450AC">
        <w:t xml:space="preserve">SRS-ResourceConfigCLI-r16 ::=       </w:t>
      </w:r>
      <w:r w:rsidRPr="00E450AC">
        <w:rPr>
          <w:color w:val="993366"/>
        </w:rPr>
        <w:t>SEQUENCE</w:t>
      </w:r>
      <w:r w:rsidRPr="00E450AC">
        <w:t xml:space="preserve"> {</w:t>
      </w:r>
    </w:p>
    <w:p w14:paraId="1B6F82E7" w14:textId="77777777" w:rsidR="00E96AEC" w:rsidRPr="00E450AC" w:rsidRDefault="00E96AEC" w:rsidP="00E96AEC">
      <w:pPr>
        <w:pStyle w:val="PL"/>
      </w:pPr>
      <w:r w:rsidRPr="00E450AC">
        <w:t xml:space="preserve">    srs-Resource-r16                    SRS-Resource,</w:t>
      </w:r>
    </w:p>
    <w:p w14:paraId="1FFDA492" w14:textId="77777777" w:rsidR="00E96AEC" w:rsidRPr="00E450AC" w:rsidRDefault="00E96AEC" w:rsidP="00E96AEC">
      <w:pPr>
        <w:pStyle w:val="PL"/>
      </w:pPr>
      <w:r w:rsidRPr="00E450AC">
        <w:t xml:space="preserve">    srs-SCS-r16                         SubcarrierSpacing,</w:t>
      </w:r>
    </w:p>
    <w:p w14:paraId="609F47E8" w14:textId="77777777" w:rsidR="00E96AEC" w:rsidRPr="00E450AC" w:rsidRDefault="00E96AEC" w:rsidP="00E96AEC">
      <w:pPr>
        <w:pStyle w:val="PL"/>
        <w:rPr>
          <w:color w:val="808080"/>
        </w:rPr>
      </w:pPr>
      <w:r w:rsidRPr="00E450AC">
        <w:t xml:space="preserve">    refServCellIndex-r16                ServCellIndex                                                  </w:t>
      </w:r>
      <w:r w:rsidRPr="00E450AC">
        <w:rPr>
          <w:color w:val="993366"/>
        </w:rPr>
        <w:t>OPTIONAL</w:t>
      </w:r>
      <w:r w:rsidRPr="00E450AC">
        <w:t xml:space="preserve">,   </w:t>
      </w:r>
      <w:r w:rsidRPr="00E450AC">
        <w:rPr>
          <w:color w:val="808080"/>
        </w:rPr>
        <w:t>-- Need S</w:t>
      </w:r>
    </w:p>
    <w:p w14:paraId="59968B70" w14:textId="77777777" w:rsidR="00E96AEC" w:rsidRPr="00E450AC" w:rsidRDefault="00E96AEC" w:rsidP="00E96AEC">
      <w:pPr>
        <w:pStyle w:val="PL"/>
      </w:pPr>
      <w:r w:rsidRPr="00E450AC">
        <w:t xml:space="preserve">    refBWP-r16                          BWP-Id,</w:t>
      </w:r>
    </w:p>
    <w:p w14:paraId="7F7020B3" w14:textId="77777777" w:rsidR="00E96AEC" w:rsidRPr="00E450AC" w:rsidRDefault="00E96AEC" w:rsidP="00E96AEC">
      <w:pPr>
        <w:pStyle w:val="PL"/>
      </w:pPr>
      <w:r w:rsidRPr="00E450AC">
        <w:t xml:space="preserve">    ...</w:t>
      </w:r>
    </w:p>
    <w:p w14:paraId="0BA36B24" w14:textId="77777777" w:rsidR="00E96AEC" w:rsidRPr="00E450AC" w:rsidRDefault="00E96AEC" w:rsidP="00E96AEC">
      <w:pPr>
        <w:pStyle w:val="PL"/>
      </w:pPr>
      <w:r w:rsidRPr="00E450AC">
        <w:t>}</w:t>
      </w:r>
    </w:p>
    <w:p w14:paraId="1751FE26" w14:textId="77777777" w:rsidR="00E96AEC" w:rsidRPr="00E450AC" w:rsidRDefault="00E96AEC" w:rsidP="00E96AEC">
      <w:pPr>
        <w:pStyle w:val="PL"/>
      </w:pPr>
    </w:p>
    <w:p w14:paraId="3F8FC8E1" w14:textId="77777777" w:rsidR="00E96AEC" w:rsidRPr="00E450AC" w:rsidRDefault="00E96AEC" w:rsidP="00E96AEC">
      <w:pPr>
        <w:pStyle w:val="PL"/>
      </w:pPr>
      <w:r w:rsidRPr="00E450AC">
        <w:t xml:space="preserve">RSSI-ResourceConfigCLI-r16 ::=      </w:t>
      </w:r>
      <w:r w:rsidRPr="00E450AC">
        <w:rPr>
          <w:color w:val="993366"/>
        </w:rPr>
        <w:t>SEQUENCE</w:t>
      </w:r>
      <w:r w:rsidRPr="00E450AC">
        <w:t xml:space="preserve"> {</w:t>
      </w:r>
    </w:p>
    <w:p w14:paraId="0A1A27BF" w14:textId="77777777" w:rsidR="00E96AEC" w:rsidRPr="00E450AC" w:rsidRDefault="00E96AEC" w:rsidP="00E96AEC">
      <w:pPr>
        <w:pStyle w:val="PL"/>
      </w:pPr>
      <w:r w:rsidRPr="00E450AC">
        <w:t xml:space="preserve">    rssi-ResourceId-r16                 RSSI-ResourceId-r16,</w:t>
      </w:r>
    </w:p>
    <w:p w14:paraId="28739338" w14:textId="77777777" w:rsidR="00E96AEC" w:rsidRPr="00E450AC" w:rsidRDefault="00E96AEC" w:rsidP="00E96AEC">
      <w:pPr>
        <w:pStyle w:val="PL"/>
      </w:pPr>
      <w:r w:rsidRPr="00E450AC">
        <w:t xml:space="preserve">    rssi-SCS-r16                        SubcarrierSpacing,</w:t>
      </w:r>
    </w:p>
    <w:p w14:paraId="74E39419" w14:textId="77777777" w:rsidR="00E96AEC" w:rsidRPr="00E450AC" w:rsidRDefault="00E96AEC" w:rsidP="00E96AEC">
      <w:pPr>
        <w:pStyle w:val="PL"/>
      </w:pPr>
      <w:r w:rsidRPr="00E450AC">
        <w:t xml:space="preserve">    startPRB-r16                        </w:t>
      </w:r>
      <w:r w:rsidRPr="00E450AC">
        <w:rPr>
          <w:color w:val="993366"/>
        </w:rPr>
        <w:t>INTEGER</w:t>
      </w:r>
      <w:r w:rsidRPr="00E450AC">
        <w:t xml:space="preserve"> (0..2169),</w:t>
      </w:r>
    </w:p>
    <w:p w14:paraId="59B56B3B" w14:textId="77777777" w:rsidR="00E96AEC" w:rsidRPr="00E450AC" w:rsidRDefault="00E96AEC" w:rsidP="00E96AEC">
      <w:pPr>
        <w:pStyle w:val="PL"/>
      </w:pPr>
      <w:r w:rsidRPr="00E450AC">
        <w:t xml:space="preserve">    nrofPRBs-r16                        </w:t>
      </w:r>
      <w:r w:rsidRPr="00E450AC">
        <w:rPr>
          <w:color w:val="993366"/>
        </w:rPr>
        <w:t>INTEGER</w:t>
      </w:r>
      <w:r w:rsidRPr="00E450AC">
        <w:t xml:space="preserve"> (4..maxNrofPhysicalResourceBlocksPlus1),</w:t>
      </w:r>
    </w:p>
    <w:p w14:paraId="1FDFA2DB" w14:textId="77777777" w:rsidR="00E96AEC" w:rsidRPr="00E450AC" w:rsidRDefault="00E96AEC" w:rsidP="00E96AEC">
      <w:pPr>
        <w:pStyle w:val="PL"/>
      </w:pPr>
      <w:r w:rsidRPr="00E450AC">
        <w:t xml:space="preserve">    startPosition-r16                   </w:t>
      </w:r>
      <w:r w:rsidRPr="00E450AC">
        <w:rPr>
          <w:color w:val="993366"/>
        </w:rPr>
        <w:t>INTEGER</w:t>
      </w:r>
      <w:r w:rsidRPr="00E450AC">
        <w:t xml:space="preserve"> (0..13),</w:t>
      </w:r>
    </w:p>
    <w:p w14:paraId="61777F07" w14:textId="77777777" w:rsidR="00E96AEC" w:rsidRPr="00E450AC" w:rsidRDefault="00E96AEC" w:rsidP="00E96AEC">
      <w:pPr>
        <w:pStyle w:val="PL"/>
      </w:pPr>
      <w:r w:rsidRPr="00E450AC">
        <w:t xml:space="preserve">    nrofSymbols-r16                     </w:t>
      </w:r>
      <w:r w:rsidRPr="00E450AC">
        <w:rPr>
          <w:color w:val="993366"/>
        </w:rPr>
        <w:t>INTEGER</w:t>
      </w:r>
      <w:r w:rsidRPr="00E450AC">
        <w:t xml:space="preserve"> (1..14),</w:t>
      </w:r>
    </w:p>
    <w:p w14:paraId="405116B8" w14:textId="77777777" w:rsidR="00E96AEC" w:rsidRPr="00E450AC" w:rsidRDefault="00E96AEC" w:rsidP="00E96AEC">
      <w:pPr>
        <w:pStyle w:val="PL"/>
      </w:pPr>
      <w:r w:rsidRPr="00E450AC">
        <w:t xml:space="preserve">    rssi-PeriodicityAndOffset-r16       RSSI-PeriodicityAndOffset-r16,</w:t>
      </w:r>
    </w:p>
    <w:p w14:paraId="01E16F42" w14:textId="77777777" w:rsidR="00E96AEC" w:rsidRPr="00E450AC" w:rsidRDefault="00E96AEC" w:rsidP="00E96AEC">
      <w:pPr>
        <w:pStyle w:val="PL"/>
        <w:rPr>
          <w:color w:val="808080"/>
        </w:rPr>
      </w:pPr>
      <w:r w:rsidRPr="00E450AC">
        <w:t xml:space="preserve">    refServCellIndex-r16                ServCellIndex                                                  </w:t>
      </w:r>
      <w:r w:rsidRPr="00E450AC">
        <w:rPr>
          <w:color w:val="993366"/>
        </w:rPr>
        <w:t>OPTIONAL</w:t>
      </w:r>
      <w:r w:rsidRPr="00E450AC">
        <w:t xml:space="preserve">,   </w:t>
      </w:r>
      <w:r w:rsidRPr="00E450AC">
        <w:rPr>
          <w:color w:val="808080"/>
        </w:rPr>
        <w:t>-- Need S</w:t>
      </w:r>
    </w:p>
    <w:p w14:paraId="4075E55C" w14:textId="77777777" w:rsidR="00E96AEC" w:rsidRPr="00E450AC" w:rsidRDefault="00E96AEC" w:rsidP="00E96AEC">
      <w:pPr>
        <w:pStyle w:val="PL"/>
      </w:pPr>
      <w:r w:rsidRPr="00E450AC">
        <w:t xml:space="preserve">    ...</w:t>
      </w:r>
    </w:p>
    <w:p w14:paraId="05ECBE9D" w14:textId="77777777" w:rsidR="00E96AEC" w:rsidRPr="00E450AC" w:rsidRDefault="00E96AEC" w:rsidP="00E96AEC">
      <w:pPr>
        <w:pStyle w:val="PL"/>
      </w:pPr>
      <w:r w:rsidRPr="00E450AC">
        <w:t>}</w:t>
      </w:r>
    </w:p>
    <w:p w14:paraId="66593C63" w14:textId="77777777" w:rsidR="00E96AEC" w:rsidRPr="00E450AC" w:rsidRDefault="00E96AEC" w:rsidP="00E96AEC">
      <w:pPr>
        <w:pStyle w:val="PL"/>
      </w:pPr>
    </w:p>
    <w:p w14:paraId="086E9A61" w14:textId="77777777" w:rsidR="00E96AEC" w:rsidRPr="00E450AC" w:rsidRDefault="00E96AEC" w:rsidP="00E96AEC">
      <w:pPr>
        <w:pStyle w:val="PL"/>
      </w:pPr>
      <w:r w:rsidRPr="00E450AC">
        <w:t xml:space="preserve">RSSI-ResourceId-r16 ::=             </w:t>
      </w:r>
      <w:r w:rsidRPr="00E450AC">
        <w:rPr>
          <w:color w:val="993366"/>
        </w:rPr>
        <w:t>INTEGER</w:t>
      </w:r>
      <w:r w:rsidRPr="00E450AC">
        <w:t xml:space="preserve"> (0.. maxNrofCLI-RSSI-Resources-1-r16)</w:t>
      </w:r>
    </w:p>
    <w:p w14:paraId="16252ABF" w14:textId="77777777" w:rsidR="00E96AEC" w:rsidRPr="00E450AC" w:rsidRDefault="00E96AEC" w:rsidP="00E96AEC">
      <w:pPr>
        <w:pStyle w:val="PL"/>
      </w:pPr>
    </w:p>
    <w:p w14:paraId="2AE59B02" w14:textId="77777777" w:rsidR="00E96AEC" w:rsidRPr="00E450AC" w:rsidRDefault="00E96AEC" w:rsidP="00E96AEC">
      <w:pPr>
        <w:pStyle w:val="PL"/>
      </w:pPr>
      <w:r w:rsidRPr="00E450AC">
        <w:t xml:space="preserve">RSSI-PeriodicityAndOffset-r16 ::=   </w:t>
      </w:r>
      <w:r w:rsidRPr="00E450AC">
        <w:rPr>
          <w:color w:val="993366"/>
        </w:rPr>
        <w:t>CHOICE</w:t>
      </w:r>
      <w:r w:rsidRPr="00E450AC">
        <w:t xml:space="preserve"> {</w:t>
      </w:r>
    </w:p>
    <w:p w14:paraId="4578695A" w14:textId="77777777" w:rsidR="00E96AEC" w:rsidRPr="00E450AC" w:rsidRDefault="00E96AEC" w:rsidP="00E96AEC">
      <w:pPr>
        <w:pStyle w:val="PL"/>
      </w:pPr>
      <w:r w:rsidRPr="00E450AC">
        <w:t xml:space="preserve">    sl10                                </w:t>
      </w:r>
      <w:r w:rsidRPr="00E450AC">
        <w:rPr>
          <w:color w:val="993366"/>
        </w:rPr>
        <w:t>INTEGER</w:t>
      </w:r>
      <w:r w:rsidRPr="00E450AC">
        <w:t>(0..9),</w:t>
      </w:r>
    </w:p>
    <w:p w14:paraId="376E826E" w14:textId="77777777" w:rsidR="00E96AEC" w:rsidRPr="00E450AC" w:rsidRDefault="00E96AEC" w:rsidP="00E96AEC">
      <w:pPr>
        <w:pStyle w:val="PL"/>
      </w:pPr>
      <w:r w:rsidRPr="00E450AC">
        <w:t xml:space="preserve">    sl20                                </w:t>
      </w:r>
      <w:r w:rsidRPr="00E450AC">
        <w:rPr>
          <w:color w:val="993366"/>
        </w:rPr>
        <w:t>INTEGER</w:t>
      </w:r>
      <w:r w:rsidRPr="00E450AC">
        <w:t>(0..19),</w:t>
      </w:r>
    </w:p>
    <w:p w14:paraId="258E7C8C" w14:textId="77777777" w:rsidR="00E96AEC" w:rsidRPr="00E450AC" w:rsidRDefault="00E96AEC" w:rsidP="00E96AEC">
      <w:pPr>
        <w:pStyle w:val="PL"/>
      </w:pPr>
      <w:r w:rsidRPr="00E450AC">
        <w:t xml:space="preserve">    sl40                                </w:t>
      </w:r>
      <w:r w:rsidRPr="00E450AC">
        <w:rPr>
          <w:color w:val="993366"/>
        </w:rPr>
        <w:t>INTEGER</w:t>
      </w:r>
      <w:r w:rsidRPr="00E450AC">
        <w:t>(0..39),</w:t>
      </w:r>
    </w:p>
    <w:p w14:paraId="664CBE61" w14:textId="77777777" w:rsidR="00E96AEC" w:rsidRPr="00E450AC" w:rsidRDefault="00E96AEC" w:rsidP="00E96AEC">
      <w:pPr>
        <w:pStyle w:val="PL"/>
      </w:pPr>
      <w:r w:rsidRPr="00E450AC">
        <w:t xml:space="preserve">    sl80                                </w:t>
      </w:r>
      <w:r w:rsidRPr="00E450AC">
        <w:rPr>
          <w:color w:val="993366"/>
        </w:rPr>
        <w:t>INTEGER</w:t>
      </w:r>
      <w:r w:rsidRPr="00E450AC">
        <w:t>(0..79),</w:t>
      </w:r>
    </w:p>
    <w:p w14:paraId="29307FEF" w14:textId="77777777" w:rsidR="00E96AEC" w:rsidRPr="00E450AC" w:rsidRDefault="00E96AEC" w:rsidP="00E96AEC">
      <w:pPr>
        <w:pStyle w:val="PL"/>
      </w:pPr>
      <w:r w:rsidRPr="00E450AC">
        <w:t xml:space="preserve">    sl160                               </w:t>
      </w:r>
      <w:r w:rsidRPr="00E450AC">
        <w:rPr>
          <w:color w:val="993366"/>
        </w:rPr>
        <w:t>INTEGER</w:t>
      </w:r>
      <w:r w:rsidRPr="00E450AC">
        <w:t>(0..159),</w:t>
      </w:r>
    </w:p>
    <w:p w14:paraId="44A8AE7E" w14:textId="77777777" w:rsidR="00E96AEC" w:rsidRPr="00E450AC" w:rsidRDefault="00E96AEC" w:rsidP="00E96AEC">
      <w:pPr>
        <w:pStyle w:val="PL"/>
      </w:pPr>
      <w:r w:rsidRPr="00E450AC">
        <w:t xml:space="preserve">    sl320                               </w:t>
      </w:r>
      <w:r w:rsidRPr="00E450AC">
        <w:rPr>
          <w:color w:val="993366"/>
        </w:rPr>
        <w:t>INTEGER</w:t>
      </w:r>
      <w:r w:rsidRPr="00E450AC">
        <w:t>(0..319),</w:t>
      </w:r>
    </w:p>
    <w:p w14:paraId="163AFA3B" w14:textId="77777777" w:rsidR="00E96AEC" w:rsidRPr="00E450AC" w:rsidRDefault="00E96AEC" w:rsidP="00E96AEC">
      <w:pPr>
        <w:pStyle w:val="PL"/>
      </w:pPr>
      <w:r w:rsidRPr="00E450AC">
        <w:t xml:space="preserve">    s1640                               </w:t>
      </w:r>
      <w:r w:rsidRPr="00E450AC">
        <w:rPr>
          <w:color w:val="993366"/>
        </w:rPr>
        <w:t>INTEGER</w:t>
      </w:r>
      <w:r w:rsidRPr="00E450AC">
        <w:t>(0..639),</w:t>
      </w:r>
    </w:p>
    <w:p w14:paraId="6F9E76D5" w14:textId="77777777" w:rsidR="00E96AEC" w:rsidRPr="00E450AC" w:rsidRDefault="00E96AEC" w:rsidP="00E96AEC">
      <w:pPr>
        <w:pStyle w:val="PL"/>
      </w:pPr>
      <w:r w:rsidRPr="00E450AC">
        <w:t xml:space="preserve">    ...</w:t>
      </w:r>
    </w:p>
    <w:p w14:paraId="2D41BB92" w14:textId="77777777" w:rsidR="00E96AEC" w:rsidRPr="00E450AC" w:rsidRDefault="00E96AEC" w:rsidP="00E96AEC">
      <w:pPr>
        <w:pStyle w:val="PL"/>
      </w:pPr>
      <w:r w:rsidRPr="00E450AC">
        <w:t>}</w:t>
      </w:r>
    </w:p>
    <w:p w14:paraId="4DC5A2FC" w14:textId="77777777" w:rsidR="00E96AEC" w:rsidRPr="00E450AC" w:rsidRDefault="00E96AEC" w:rsidP="00E96AEC">
      <w:pPr>
        <w:pStyle w:val="PL"/>
      </w:pPr>
    </w:p>
    <w:p w14:paraId="320A7A4F" w14:textId="77777777" w:rsidR="00E96AEC" w:rsidRPr="00E450AC" w:rsidRDefault="00E96AEC" w:rsidP="00E96AEC">
      <w:pPr>
        <w:pStyle w:val="PL"/>
        <w:rPr>
          <w:color w:val="808080"/>
        </w:rPr>
      </w:pPr>
      <w:r w:rsidRPr="00E450AC">
        <w:rPr>
          <w:color w:val="808080"/>
        </w:rPr>
        <w:t>-- TAG-MEASOBJECTCLI-STOP</w:t>
      </w:r>
    </w:p>
    <w:p w14:paraId="5702FD98" w14:textId="77777777" w:rsidR="00E96AEC" w:rsidRPr="00E450AC" w:rsidRDefault="00E96AEC" w:rsidP="00E96AEC">
      <w:pPr>
        <w:pStyle w:val="PL"/>
        <w:rPr>
          <w:color w:val="808080"/>
        </w:rPr>
      </w:pPr>
      <w:r w:rsidRPr="00E450AC">
        <w:rPr>
          <w:color w:val="808080"/>
        </w:rPr>
        <w:t>-- ASN1STOP</w:t>
      </w:r>
    </w:p>
    <w:p w14:paraId="307D0395" w14:textId="0514667B" w:rsidR="001F7244" w:rsidRDefault="001F7244" w:rsidP="001F7244"/>
    <w:sectPr w:rsidR="001F7244">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61FA3E" w14:textId="77777777" w:rsidR="00F03FA2" w:rsidRDefault="00F03FA2">
      <w:pPr>
        <w:spacing w:after="0"/>
      </w:pPr>
      <w:r>
        <w:separator/>
      </w:r>
    </w:p>
  </w:endnote>
  <w:endnote w:type="continuationSeparator" w:id="0">
    <w:p w14:paraId="39A12399" w14:textId="77777777" w:rsidR="00F03FA2" w:rsidRDefault="00F03F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Lucida Sans">
    <w:panose1 w:val="020B0602030504020204"/>
    <w:charset w:val="00"/>
    <w:family w:val="swiss"/>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534E5D" w14:textId="77777777" w:rsidR="00F03FA2" w:rsidRDefault="00F03FA2">
      <w:pPr>
        <w:spacing w:after="0"/>
      </w:pPr>
      <w:r>
        <w:separator/>
      </w:r>
    </w:p>
  </w:footnote>
  <w:footnote w:type="continuationSeparator" w:id="0">
    <w:p w14:paraId="590C513D" w14:textId="77777777" w:rsidR="00F03FA2" w:rsidRDefault="00F03FA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5F5D33"/>
    <w:multiLevelType w:val="multilevel"/>
    <w:tmpl w:val="CB5AD16E"/>
    <w:lvl w:ilvl="0">
      <w:numFmt w:val="bullet"/>
      <w:lvlText w:val="-"/>
      <w:lvlJc w:val="left"/>
      <w:pPr>
        <w:ind w:left="840" w:hanging="420"/>
      </w:pPr>
      <w:rPr>
        <w:rFonts w:ascii="Times New Roman" w:eastAsia="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 w15:restartNumberingAfterBreak="0">
    <w:nsid w:val="131C3A26"/>
    <w:multiLevelType w:val="hybridMultilevel"/>
    <w:tmpl w:val="F18879D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4"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8E81011"/>
    <w:multiLevelType w:val="hybridMultilevel"/>
    <w:tmpl w:val="3C948DB2"/>
    <w:lvl w:ilvl="0" w:tplc="04090009">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F2C57C5"/>
    <w:multiLevelType w:val="hybridMultilevel"/>
    <w:tmpl w:val="DE20004C"/>
    <w:lvl w:ilvl="0" w:tplc="04090001">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9F23AB2"/>
    <w:multiLevelType w:val="hybridMultilevel"/>
    <w:tmpl w:val="0CC40CE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10"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1"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2"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3" w15:restartNumberingAfterBreak="0">
    <w:nsid w:val="6E9D5BC8"/>
    <w:multiLevelType w:val="hybridMultilevel"/>
    <w:tmpl w:val="8778768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724603F"/>
    <w:multiLevelType w:val="hybridMultilevel"/>
    <w:tmpl w:val="386276D4"/>
    <w:lvl w:ilvl="0" w:tplc="04090001">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BB10B8D"/>
    <w:multiLevelType w:val="multilevel"/>
    <w:tmpl w:val="7BB10B8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7C825A3A"/>
    <w:multiLevelType w:val="multilevel"/>
    <w:tmpl w:val="7C825A3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7F7B61F8"/>
    <w:multiLevelType w:val="hybridMultilevel"/>
    <w:tmpl w:val="9CE47A58"/>
    <w:lvl w:ilvl="0" w:tplc="0409000B">
      <w:start w:val="1"/>
      <w:numFmt w:val="bullet"/>
      <w:lvlText w:val=""/>
      <w:lvlJc w:val="left"/>
      <w:pPr>
        <w:ind w:left="420" w:hanging="420"/>
      </w:pPr>
      <w:rPr>
        <w:rFonts w:ascii="Wingdings" w:hAnsi="Wingdings" w:hint="default"/>
      </w:rPr>
    </w:lvl>
    <w:lvl w:ilvl="1" w:tplc="63A41492">
      <w:start w:val="1"/>
      <w:numFmt w:val="bullet"/>
      <w:lvlText w:val="-"/>
      <w:lvlJc w:val="left"/>
      <w:pPr>
        <w:ind w:left="840" w:hanging="420"/>
      </w:pPr>
      <w:rPr>
        <w:rFonts w:ascii="Lucida Sans" w:hAnsi="Lucida San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12"/>
  </w:num>
  <w:num w:numId="3">
    <w:abstractNumId w:val="10"/>
  </w:num>
  <w:num w:numId="4">
    <w:abstractNumId w:val="11"/>
  </w:num>
  <w:num w:numId="5">
    <w:abstractNumId w:val="3"/>
  </w:num>
  <w:num w:numId="6">
    <w:abstractNumId w:val="2"/>
  </w:num>
  <w:num w:numId="7">
    <w:abstractNumId w:val="4"/>
  </w:num>
  <w:num w:numId="8">
    <w:abstractNumId w:val="15"/>
  </w:num>
  <w:num w:numId="9">
    <w:abstractNumId w:val="16"/>
  </w:num>
  <w:num w:numId="10">
    <w:abstractNumId w:val="5"/>
  </w:num>
  <w:num w:numId="11">
    <w:abstractNumId w:val="7"/>
  </w:num>
  <w:num w:numId="12">
    <w:abstractNumId w:val="14"/>
  </w:num>
  <w:num w:numId="13">
    <w:abstractNumId w:val="13"/>
  </w:num>
  <w:num w:numId="14">
    <w:abstractNumId w:val="8"/>
  </w:num>
  <w:num w:numId="15">
    <w:abstractNumId w:val="17"/>
  </w:num>
  <w:num w:numId="16">
    <w:abstractNumId w:val="9"/>
  </w:num>
  <w:num w:numId="17">
    <w:abstractNumId w:val="6"/>
  </w:num>
  <w:num w:numId="18">
    <w:abstractNumId w:val="0"/>
  </w:num>
  <w:num w:numId="19">
    <w:abstractNumId w:val="9"/>
  </w:num>
  <w:num w:numId="20">
    <w:abstractNumId w:val="9"/>
  </w:num>
  <w:num w:numId="21">
    <w:abstractNumId w:val="9"/>
  </w:num>
  <w:num w:numId="22">
    <w:abstractNumId w:val="1"/>
  </w:num>
  <w:num w:numId="23">
    <w:abstractNumId w:val="9"/>
  </w:num>
  <w:num w:numId="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trackRevisions/>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1CC2"/>
    <w:rsid w:val="00002DF0"/>
    <w:rsid w:val="000057EE"/>
    <w:rsid w:val="00012763"/>
    <w:rsid w:val="00012CBD"/>
    <w:rsid w:val="00016123"/>
    <w:rsid w:val="00017FEB"/>
    <w:rsid w:val="00026559"/>
    <w:rsid w:val="000308BC"/>
    <w:rsid w:val="00030A18"/>
    <w:rsid w:val="00033320"/>
    <w:rsid w:val="00036A42"/>
    <w:rsid w:val="00046A52"/>
    <w:rsid w:val="000570A5"/>
    <w:rsid w:val="00060F21"/>
    <w:rsid w:val="000632A4"/>
    <w:rsid w:val="000972C4"/>
    <w:rsid w:val="000A379A"/>
    <w:rsid w:val="000A509D"/>
    <w:rsid w:val="000A548C"/>
    <w:rsid w:val="000A5F9B"/>
    <w:rsid w:val="000B4349"/>
    <w:rsid w:val="000B4B0F"/>
    <w:rsid w:val="000B55A1"/>
    <w:rsid w:val="000B7FBB"/>
    <w:rsid w:val="000D59F5"/>
    <w:rsid w:val="000D6BC2"/>
    <w:rsid w:val="000E2B89"/>
    <w:rsid w:val="00100DAC"/>
    <w:rsid w:val="00103112"/>
    <w:rsid w:val="00103419"/>
    <w:rsid w:val="0010623B"/>
    <w:rsid w:val="00111F6F"/>
    <w:rsid w:val="00122D5B"/>
    <w:rsid w:val="00124552"/>
    <w:rsid w:val="0012635B"/>
    <w:rsid w:val="00130F91"/>
    <w:rsid w:val="00135D88"/>
    <w:rsid w:val="001428AF"/>
    <w:rsid w:val="00150574"/>
    <w:rsid w:val="00151B48"/>
    <w:rsid w:val="00153228"/>
    <w:rsid w:val="00154C91"/>
    <w:rsid w:val="00155F47"/>
    <w:rsid w:val="001561F9"/>
    <w:rsid w:val="001629B6"/>
    <w:rsid w:val="00162D5A"/>
    <w:rsid w:val="00163EB8"/>
    <w:rsid w:val="00172E44"/>
    <w:rsid w:val="001769FF"/>
    <w:rsid w:val="00180FDA"/>
    <w:rsid w:val="0018531D"/>
    <w:rsid w:val="00186CA3"/>
    <w:rsid w:val="00187BBB"/>
    <w:rsid w:val="001914A9"/>
    <w:rsid w:val="001917D4"/>
    <w:rsid w:val="00192FCA"/>
    <w:rsid w:val="00195826"/>
    <w:rsid w:val="001A0C69"/>
    <w:rsid w:val="001A1262"/>
    <w:rsid w:val="001A18C4"/>
    <w:rsid w:val="001A539D"/>
    <w:rsid w:val="001B0694"/>
    <w:rsid w:val="001B0826"/>
    <w:rsid w:val="001B189D"/>
    <w:rsid w:val="001B6A64"/>
    <w:rsid w:val="001C25A2"/>
    <w:rsid w:val="001D023C"/>
    <w:rsid w:val="001D2056"/>
    <w:rsid w:val="001D3C86"/>
    <w:rsid w:val="001E08C6"/>
    <w:rsid w:val="001E765F"/>
    <w:rsid w:val="001F1F1B"/>
    <w:rsid w:val="001F7244"/>
    <w:rsid w:val="00203AFE"/>
    <w:rsid w:val="00210351"/>
    <w:rsid w:val="00210B6D"/>
    <w:rsid w:val="00223B81"/>
    <w:rsid w:val="00227735"/>
    <w:rsid w:val="0023308A"/>
    <w:rsid w:val="002367E7"/>
    <w:rsid w:val="002371D7"/>
    <w:rsid w:val="00241474"/>
    <w:rsid w:val="00242C90"/>
    <w:rsid w:val="0024613A"/>
    <w:rsid w:val="00252758"/>
    <w:rsid w:val="00263C7A"/>
    <w:rsid w:val="00267D8D"/>
    <w:rsid w:val="002904DA"/>
    <w:rsid w:val="002A377F"/>
    <w:rsid w:val="002A4644"/>
    <w:rsid w:val="002A52DD"/>
    <w:rsid w:val="002B037C"/>
    <w:rsid w:val="002B21B5"/>
    <w:rsid w:val="002D095D"/>
    <w:rsid w:val="002D0B7E"/>
    <w:rsid w:val="002D260F"/>
    <w:rsid w:val="002D4C0D"/>
    <w:rsid w:val="002E15AB"/>
    <w:rsid w:val="002E3759"/>
    <w:rsid w:val="002E5AA0"/>
    <w:rsid w:val="002E6F4A"/>
    <w:rsid w:val="002F2B44"/>
    <w:rsid w:val="002F5C0C"/>
    <w:rsid w:val="0030077B"/>
    <w:rsid w:val="0030313C"/>
    <w:rsid w:val="003032F6"/>
    <w:rsid w:val="00313FC9"/>
    <w:rsid w:val="00316C5C"/>
    <w:rsid w:val="00323C2D"/>
    <w:rsid w:val="00324023"/>
    <w:rsid w:val="003264B7"/>
    <w:rsid w:val="0033096B"/>
    <w:rsid w:val="003317F4"/>
    <w:rsid w:val="00332094"/>
    <w:rsid w:val="003321C4"/>
    <w:rsid w:val="003352DD"/>
    <w:rsid w:val="00335AB2"/>
    <w:rsid w:val="00337B00"/>
    <w:rsid w:val="00356D51"/>
    <w:rsid w:val="0035771E"/>
    <w:rsid w:val="003600FF"/>
    <w:rsid w:val="00360E84"/>
    <w:rsid w:val="003615AC"/>
    <w:rsid w:val="00370970"/>
    <w:rsid w:val="00372065"/>
    <w:rsid w:val="00376808"/>
    <w:rsid w:val="00391338"/>
    <w:rsid w:val="003958C0"/>
    <w:rsid w:val="003A366C"/>
    <w:rsid w:val="003A4F2B"/>
    <w:rsid w:val="003B05E0"/>
    <w:rsid w:val="003C1D54"/>
    <w:rsid w:val="003C4200"/>
    <w:rsid w:val="003C4E32"/>
    <w:rsid w:val="003C713B"/>
    <w:rsid w:val="003C7385"/>
    <w:rsid w:val="003D4E84"/>
    <w:rsid w:val="003E60EB"/>
    <w:rsid w:val="003E64C2"/>
    <w:rsid w:val="003F0E78"/>
    <w:rsid w:val="003F13AB"/>
    <w:rsid w:val="003F18BF"/>
    <w:rsid w:val="003F334E"/>
    <w:rsid w:val="003F3EFF"/>
    <w:rsid w:val="00400D1F"/>
    <w:rsid w:val="00405A0F"/>
    <w:rsid w:val="004101B6"/>
    <w:rsid w:val="00422D6F"/>
    <w:rsid w:val="0042339A"/>
    <w:rsid w:val="00423D43"/>
    <w:rsid w:val="00431345"/>
    <w:rsid w:val="00431900"/>
    <w:rsid w:val="00433A4D"/>
    <w:rsid w:val="004444E8"/>
    <w:rsid w:val="004607C3"/>
    <w:rsid w:val="004670AB"/>
    <w:rsid w:val="00474068"/>
    <w:rsid w:val="004760D3"/>
    <w:rsid w:val="004773F6"/>
    <w:rsid w:val="00480085"/>
    <w:rsid w:val="00484E52"/>
    <w:rsid w:val="00487603"/>
    <w:rsid w:val="00494226"/>
    <w:rsid w:val="004973B2"/>
    <w:rsid w:val="00497F7D"/>
    <w:rsid w:val="004A1843"/>
    <w:rsid w:val="004A547B"/>
    <w:rsid w:val="004A7E15"/>
    <w:rsid w:val="004B0D86"/>
    <w:rsid w:val="004B2AB7"/>
    <w:rsid w:val="004B48A1"/>
    <w:rsid w:val="004C76B5"/>
    <w:rsid w:val="004D190B"/>
    <w:rsid w:val="004D6716"/>
    <w:rsid w:val="004D7F32"/>
    <w:rsid w:val="004E4216"/>
    <w:rsid w:val="004F3810"/>
    <w:rsid w:val="005019E9"/>
    <w:rsid w:val="0050677A"/>
    <w:rsid w:val="005217EB"/>
    <w:rsid w:val="00525684"/>
    <w:rsid w:val="00534762"/>
    <w:rsid w:val="00535C3C"/>
    <w:rsid w:val="00536ED7"/>
    <w:rsid w:val="00537146"/>
    <w:rsid w:val="005436DA"/>
    <w:rsid w:val="00544852"/>
    <w:rsid w:val="00546597"/>
    <w:rsid w:val="00547EE8"/>
    <w:rsid w:val="00561151"/>
    <w:rsid w:val="005716C8"/>
    <w:rsid w:val="0057546B"/>
    <w:rsid w:val="005827F4"/>
    <w:rsid w:val="0058376D"/>
    <w:rsid w:val="00584930"/>
    <w:rsid w:val="0058731E"/>
    <w:rsid w:val="005926FA"/>
    <w:rsid w:val="005931B6"/>
    <w:rsid w:val="005A5996"/>
    <w:rsid w:val="005B306B"/>
    <w:rsid w:val="005B7C0F"/>
    <w:rsid w:val="005B7CEA"/>
    <w:rsid w:val="005C1FC0"/>
    <w:rsid w:val="005C4005"/>
    <w:rsid w:val="005C4697"/>
    <w:rsid w:val="005C587C"/>
    <w:rsid w:val="005D20F1"/>
    <w:rsid w:val="005D3C14"/>
    <w:rsid w:val="005F15C4"/>
    <w:rsid w:val="005F2748"/>
    <w:rsid w:val="006017DD"/>
    <w:rsid w:val="006035C5"/>
    <w:rsid w:val="006041B9"/>
    <w:rsid w:val="00611621"/>
    <w:rsid w:val="00611C32"/>
    <w:rsid w:val="00611D29"/>
    <w:rsid w:val="006139A3"/>
    <w:rsid w:val="006156E5"/>
    <w:rsid w:val="0062399F"/>
    <w:rsid w:val="00626400"/>
    <w:rsid w:val="0065039A"/>
    <w:rsid w:val="00651E5D"/>
    <w:rsid w:val="006701C1"/>
    <w:rsid w:val="00670B87"/>
    <w:rsid w:val="00672751"/>
    <w:rsid w:val="00675ED2"/>
    <w:rsid w:val="00690330"/>
    <w:rsid w:val="00692FA6"/>
    <w:rsid w:val="006B056C"/>
    <w:rsid w:val="006B142E"/>
    <w:rsid w:val="006C1645"/>
    <w:rsid w:val="006C208D"/>
    <w:rsid w:val="006C5157"/>
    <w:rsid w:val="006D1DCD"/>
    <w:rsid w:val="006E74B6"/>
    <w:rsid w:val="006F50BF"/>
    <w:rsid w:val="006F5CA1"/>
    <w:rsid w:val="007023C7"/>
    <w:rsid w:val="00704A83"/>
    <w:rsid w:val="0070747A"/>
    <w:rsid w:val="00707D6A"/>
    <w:rsid w:val="00713408"/>
    <w:rsid w:val="00730766"/>
    <w:rsid w:val="00730D46"/>
    <w:rsid w:val="0073180C"/>
    <w:rsid w:val="00735025"/>
    <w:rsid w:val="00736223"/>
    <w:rsid w:val="00737633"/>
    <w:rsid w:val="007411D2"/>
    <w:rsid w:val="007568B9"/>
    <w:rsid w:val="007624EE"/>
    <w:rsid w:val="0076277C"/>
    <w:rsid w:val="0076747D"/>
    <w:rsid w:val="00772B9E"/>
    <w:rsid w:val="0077391F"/>
    <w:rsid w:val="00785B5A"/>
    <w:rsid w:val="00791E13"/>
    <w:rsid w:val="007967DD"/>
    <w:rsid w:val="007A09ED"/>
    <w:rsid w:val="007A45AF"/>
    <w:rsid w:val="007A5755"/>
    <w:rsid w:val="007B0F4E"/>
    <w:rsid w:val="007B6566"/>
    <w:rsid w:val="007B6F41"/>
    <w:rsid w:val="007C1D14"/>
    <w:rsid w:val="007C51F6"/>
    <w:rsid w:val="007D1783"/>
    <w:rsid w:val="007D5833"/>
    <w:rsid w:val="007E164D"/>
    <w:rsid w:val="007E6898"/>
    <w:rsid w:val="007F5ACA"/>
    <w:rsid w:val="007F63A7"/>
    <w:rsid w:val="00804854"/>
    <w:rsid w:val="00806409"/>
    <w:rsid w:val="00810925"/>
    <w:rsid w:val="00812B4F"/>
    <w:rsid w:val="00812F8D"/>
    <w:rsid w:val="008239D8"/>
    <w:rsid w:val="008365CE"/>
    <w:rsid w:val="0084137B"/>
    <w:rsid w:val="00842F61"/>
    <w:rsid w:val="00870B54"/>
    <w:rsid w:val="008726D9"/>
    <w:rsid w:val="00887035"/>
    <w:rsid w:val="00890AE7"/>
    <w:rsid w:val="00897799"/>
    <w:rsid w:val="008A716E"/>
    <w:rsid w:val="008C27DA"/>
    <w:rsid w:val="008C38C6"/>
    <w:rsid w:val="008D3BC2"/>
    <w:rsid w:val="008D438D"/>
    <w:rsid w:val="008E18B0"/>
    <w:rsid w:val="008E63D6"/>
    <w:rsid w:val="008F01AB"/>
    <w:rsid w:val="009001E9"/>
    <w:rsid w:val="00903102"/>
    <w:rsid w:val="00910C20"/>
    <w:rsid w:val="00914D37"/>
    <w:rsid w:val="00923984"/>
    <w:rsid w:val="00927C44"/>
    <w:rsid w:val="0093467B"/>
    <w:rsid w:val="00950C77"/>
    <w:rsid w:val="00954B7F"/>
    <w:rsid w:val="00954C69"/>
    <w:rsid w:val="00967763"/>
    <w:rsid w:val="00970ADA"/>
    <w:rsid w:val="00975180"/>
    <w:rsid w:val="00994A55"/>
    <w:rsid w:val="00994BDE"/>
    <w:rsid w:val="00994C69"/>
    <w:rsid w:val="009951A9"/>
    <w:rsid w:val="009A6235"/>
    <w:rsid w:val="009A66D3"/>
    <w:rsid w:val="009A7379"/>
    <w:rsid w:val="009B0B7A"/>
    <w:rsid w:val="009C361F"/>
    <w:rsid w:val="009D062C"/>
    <w:rsid w:val="009D7D09"/>
    <w:rsid w:val="009E5BF9"/>
    <w:rsid w:val="009F3B8C"/>
    <w:rsid w:val="00A0555A"/>
    <w:rsid w:val="00A136F9"/>
    <w:rsid w:val="00A14754"/>
    <w:rsid w:val="00A16190"/>
    <w:rsid w:val="00A23AC4"/>
    <w:rsid w:val="00A2542D"/>
    <w:rsid w:val="00A2589D"/>
    <w:rsid w:val="00A26D1E"/>
    <w:rsid w:val="00A361F7"/>
    <w:rsid w:val="00A42562"/>
    <w:rsid w:val="00A44CE5"/>
    <w:rsid w:val="00A557A2"/>
    <w:rsid w:val="00A62DBD"/>
    <w:rsid w:val="00A630FF"/>
    <w:rsid w:val="00A72ADF"/>
    <w:rsid w:val="00A7446C"/>
    <w:rsid w:val="00A80640"/>
    <w:rsid w:val="00A822C0"/>
    <w:rsid w:val="00A9321D"/>
    <w:rsid w:val="00A9533C"/>
    <w:rsid w:val="00AA1847"/>
    <w:rsid w:val="00AA4E10"/>
    <w:rsid w:val="00AA5FCA"/>
    <w:rsid w:val="00AA6203"/>
    <w:rsid w:val="00AB0887"/>
    <w:rsid w:val="00AB5888"/>
    <w:rsid w:val="00AB7B58"/>
    <w:rsid w:val="00AC06F5"/>
    <w:rsid w:val="00AC3166"/>
    <w:rsid w:val="00AD2451"/>
    <w:rsid w:val="00AD31A9"/>
    <w:rsid w:val="00AD3ED0"/>
    <w:rsid w:val="00AE4266"/>
    <w:rsid w:val="00AE7C64"/>
    <w:rsid w:val="00AF2993"/>
    <w:rsid w:val="00AF3550"/>
    <w:rsid w:val="00AF60A2"/>
    <w:rsid w:val="00AF6ED7"/>
    <w:rsid w:val="00B14477"/>
    <w:rsid w:val="00B15576"/>
    <w:rsid w:val="00B37BD5"/>
    <w:rsid w:val="00B52F27"/>
    <w:rsid w:val="00B563C7"/>
    <w:rsid w:val="00B63C63"/>
    <w:rsid w:val="00B6469E"/>
    <w:rsid w:val="00B70246"/>
    <w:rsid w:val="00B716A2"/>
    <w:rsid w:val="00B77F33"/>
    <w:rsid w:val="00B94413"/>
    <w:rsid w:val="00B968AF"/>
    <w:rsid w:val="00BA609A"/>
    <w:rsid w:val="00BA6E7C"/>
    <w:rsid w:val="00BB7EB0"/>
    <w:rsid w:val="00BC601C"/>
    <w:rsid w:val="00BD1F21"/>
    <w:rsid w:val="00BD2263"/>
    <w:rsid w:val="00BE259B"/>
    <w:rsid w:val="00BF180C"/>
    <w:rsid w:val="00BF7534"/>
    <w:rsid w:val="00C03FDB"/>
    <w:rsid w:val="00C05E7D"/>
    <w:rsid w:val="00C07663"/>
    <w:rsid w:val="00C07BB2"/>
    <w:rsid w:val="00C17516"/>
    <w:rsid w:val="00C26466"/>
    <w:rsid w:val="00C2786F"/>
    <w:rsid w:val="00C303A4"/>
    <w:rsid w:val="00C32781"/>
    <w:rsid w:val="00C376DE"/>
    <w:rsid w:val="00C3771F"/>
    <w:rsid w:val="00C4432E"/>
    <w:rsid w:val="00C44D8D"/>
    <w:rsid w:val="00C44E36"/>
    <w:rsid w:val="00C5395D"/>
    <w:rsid w:val="00C5532D"/>
    <w:rsid w:val="00C66F6D"/>
    <w:rsid w:val="00C72934"/>
    <w:rsid w:val="00C805DD"/>
    <w:rsid w:val="00C91E19"/>
    <w:rsid w:val="00CA2EE3"/>
    <w:rsid w:val="00CA46A2"/>
    <w:rsid w:val="00CB5FD2"/>
    <w:rsid w:val="00CB6540"/>
    <w:rsid w:val="00CC0CAD"/>
    <w:rsid w:val="00CC0F03"/>
    <w:rsid w:val="00CC7E13"/>
    <w:rsid w:val="00CD4C2E"/>
    <w:rsid w:val="00CE187E"/>
    <w:rsid w:val="00CE50FF"/>
    <w:rsid w:val="00CF03B6"/>
    <w:rsid w:val="00CF0503"/>
    <w:rsid w:val="00CF449A"/>
    <w:rsid w:val="00CF7737"/>
    <w:rsid w:val="00CF7C2B"/>
    <w:rsid w:val="00D01946"/>
    <w:rsid w:val="00D0593C"/>
    <w:rsid w:val="00D068A7"/>
    <w:rsid w:val="00D1039B"/>
    <w:rsid w:val="00D11338"/>
    <w:rsid w:val="00D1151C"/>
    <w:rsid w:val="00D22640"/>
    <w:rsid w:val="00D459BD"/>
    <w:rsid w:val="00D50959"/>
    <w:rsid w:val="00D72C3B"/>
    <w:rsid w:val="00D769E4"/>
    <w:rsid w:val="00D82A98"/>
    <w:rsid w:val="00D94B2C"/>
    <w:rsid w:val="00D954AD"/>
    <w:rsid w:val="00DA4757"/>
    <w:rsid w:val="00DA61A9"/>
    <w:rsid w:val="00DA7829"/>
    <w:rsid w:val="00DB3D60"/>
    <w:rsid w:val="00DB4419"/>
    <w:rsid w:val="00DB7020"/>
    <w:rsid w:val="00DC1C7C"/>
    <w:rsid w:val="00DE026A"/>
    <w:rsid w:val="00DE227A"/>
    <w:rsid w:val="00DF2A51"/>
    <w:rsid w:val="00DF5800"/>
    <w:rsid w:val="00DF65DD"/>
    <w:rsid w:val="00E05FF0"/>
    <w:rsid w:val="00E07C1F"/>
    <w:rsid w:val="00E12172"/>
    <w:rsid w:val="00E133C3"/>
    <w:rsid w:val="00E22A50"/>
    <w:rsid w:val="00E252A4"/>
    <w:rsid w:val="00E25C24"/>
    <w:rsid w:val="00E303D3"/>
    <w:rsid w:val="00E338DA"/>
    <w:rsid w:val="00E33E12"/>
    <w:rsid w:val="00E42731"/>
    <w:rsid w:val="00E44A17"/>
    <w:rsid w:val="00E56A11"/>
    <w:rsid w:val="00E641E2"/>
    <w:rsid w:val="00E64B6C"/>
    <w:rsid w:val="00E65F0A"/>
    <w:rsid w:val="00E70AB4"/>
    <w:rsid w:val="00E71CB6"/>
    <w:rsid w:val="00E726F5"/>
    <w:rsid w:val="00E7500E"/>
    <w:rsid w:val="00E7693D"/>
    <w:rsid w:val="00E82187"/>
    <w:rsid w:val="00E90136"/>
    <w:rsid w:val="00E927CC"/>
    <w:rsid w:val="00E96AEC"/>
    <w:rsid w:val="00EA005F"/>
    <w:rsid w:val="00EA05C2"/>
    <w:rsid w:val="00EA0F6D"/>
    <w:rsid w:val="00EB4449"/>
    <w:rsid w:val="00EC1135"/>
    <w:rsid w:val="00EC171F"/>
    <w:rsid w:val="00EC25BB"/>
    <w:rsid w:val="00ED05F9"/>
    <w:rsid w:val="00ED5664"/>
    <w:rsid w:val="00ED61F5"/>
    <w:rsid w:val="00EE1548"/>
    <w:rsid w:val="00EE30AA"/>
    <w:rsid w:val="00EE35C3"/>
    <w:rsid w:val="00EF4C89"/>
    <w:rsid w:val="00EF594D"/>
    <w:rsid w:val="00F03FA2"/>
    <w:rsid w:val="00F11A05"/>
    <w:rsid w:val="00F11E52"/>
    <w:rsid w:val="00F13DB9"/>
    <w:rsid w:val="00F143FF"/>
    <w:rsid w:val="00F17538"/>
    <w:rsid w:val="00F17F2A"/>
    <w:rsid w:val="00F204A1"/>
    <w:rsid w:val="00F20615"/>
    <w:rsid w:val="00F2238C"/>
    <w:rsid w:val="00F304AC"/>
    <w:rsid w:val="00F3139D"/>
    <w:rsid w:val="00F3316E"/>
    <w:rsid w:val="00F40589"/>
    <w:rsid w:val="00F40716"/>
    <w:rsid w:val="00F444F4"/>
    <w:rsid w:val="00F451EA"/>
    <w:rsid w:val="00F45EED"/>
    <w:rsid w:val="00F56022"/>
    <w:rsid w:val="00F6288A"/>
    <w:rsid w:val="00F62AF3"/>
    <w:rsid w:val="00F72B6E"/>
    <w:rsid w:val="00F73365"/>
    <w:rsid w:val="00F86A01"/>
    <w:rsid w:val="00F93CDC"/>
    <w:rsid w:val="00F94121"/>
    <w:rsid w:val="00F94400"/>
    <w:rsid w:val="00F947A1"/>
    <w:rsid w:val="00F974E0"/>
    <w:rsid w:val="00FC1268"/>
    <w:rsid w:val="00FC48E1"/>
    <w:rsid w:val="00FC4D52"/>
    <w:rsid w:val="00FC76EC"/>
    <w:rsid w:val="00FD3B01"/>
    <w:rsid w:val="00FD6B32"/>
    <w:rsid w:val="00FE04E8"/>
    <w:rsid w:val="00FF3873"/>
    <w:rsid w:val="02C13660"/>
    <w:rsid w:val="661D78B7"/>
    <w:rsid w:val="779C50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C76758"/>
  <w15:docId w15:val="{44F015E5-11D1-4E88-8443-3C7108783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120"/>
      <w:jc w:val="both"/>
    </w:pPr>
    <w:rPr>
      <w:rFonts w:eastAsia="宋体"/>
      <w:lang w:val="en-GB" w:eastAsia="en-US"/>
    </w:rPr>
  </w:style>
  <w:style w:type="paragraph" w:styleId="1">
    <w:name w:val="heading 1"/>
    <w:basedOn w:val="a"/>
    <w:next w:val="a"/>
    <w:qFormat/>
    <w:pPr>
      <w:keepNext/>
      <w:numPr>
        <w:numId w:val="1"/>
      </w:numPr>
      <w:pBdr>
        <w:top w:val="single" w:sz="12" w:space="1" w:color="auto"/>
      </w:pBdr>
      <w:spacing w:before="240"/>
      <w:outlineLvl w:val="0"/>
    </w:pPr>
    <w:rPr>
      <w:rFonts w:ascii="Arial" w:hAnsi="Arial"/>
      <w:sz w:val="28"/>
    </w:rPr>
  </w:style>
  <w:style w:type="paragraph" w:styleId="2">
    <w:name w:val="heading 2"/>
    <w:basedOn w:val="a"/>
    <w:next w:val="a"/>
    <w:qFormat/>
    <w:pPr>
      <w:keepNext/>
      <w:numPr>
        <w:ilvl w:val="1"/>
        <w:numId w:val="1"/>
      </w:numPr>
      <w:spacing w:before="180"/>
      <w:outlineLvl w:val="1"/>
    </w:pPr>
    <w:rPr>
      <w:rFonts w:ascii="Arial" w:hAnsi="Arial"/>
      <w:sz w:val="24"/>
    </w:rPr>
  </w:style>
  <w:style w:type="paragraph" w:styleId="3">
    <w:name w:val="heading 3"/>
    <w:basedOn w:val="a"/>
    <w:next w:val="a"/>
    <w:qFormat/>
    <w:pPr>
      <w:keepNext/>
      <w:numPr>
        <w:ilvl w:val="2"/>
        <w:numId w:val="1"/>
      </w:numPr>
      <w:spacing w:before="120"/>
      <w:outlineLvl w:val="2"/>
    </w:pPr>
    <w:rPr>
      <w:rFonts w:ascii="Arial" w:hAnsi="Arial"/>
    </w:rPr>
  </w:style>
  <w:style w:type="paragraph" w:styleId="4">
    <w:name w:val="heading 4"/>
    <w:basedOn w:val="a"/>
    <w:next w:val="a"/>
    <w:qFormat/>
    <w:pPr>
      <w:keepNext/>
      <w:numPr>
        <w:ilvl w:val="3"/>
        <w:numId w:val="1"/>
      </w:numPr>
      <w:spacing w:before="120"/>
      <w:outlineLvl w:val="3"/>
    </w:pPr>
    <w:rPr>
      <w:rFonts w:ascii="Arial" w:hAnsi="Arial"/>
    </w:rPr>
  </w:style>
  <w:style w:type="paragraph" w:styleId="5">
    <w:name w:val="heading 5"/>
    <w:basedOn w:val="a"/>
    <w:next w:val="a"/>
    <w:qFormat/>
    <w:pPr>
      <w:keepNext/>
      <w:numPr>
        <w:ilvl w:val="4"/>
        <w:numId w:val="1"/>
      </w:numPr>
      <w:spacing w:before="120"/>
      <w:outlineLvl w:val="4"/>
    </w:pPr>
    <w:rPr>
      <w:rFonts w:ascii="Arial" w:hAnsi="Arial"/>
    </w:rPr>
  </w:style>
  <w:style w:type="paragraph" w:styleId="6">
    <w:name w:val="heading 6"/>
    <w:basedOn w:val="a"/>
    <w:next w:val="a"/>
    <w:qFormat/>
    <w:pPr>
      <w:keepNext/>
      <w:numPr>
        <w:ilvl w:val="5"/>
        <w:numId w:val="1"/>
      </w:numPr>
      <w:spacing w:before="120"/>
      <w:outlineLvl w:val="5"/>
    </w:pPr>
    <w:rPr>
      <w:rFonts w:ascii="Arial" w:hAnsi="Arial"/>
    </w:rPr>
  </w:style>
  <w:style w:type="paragraph" w:styleId="7">
    <w:name w:val="heading 7"/>
    <w:basedOn w:val="a"/>
    <w:next w:val="a"/>
    <w:qFormat/>
    <w:pPr>
      <w:keepNext/>
      <w:numPr>
        <w:ilvl w:val="6"/>
        <w:numId w:val="1"/>
      </w:numPr>
      <w:spacing w:before="120"/>
      <w:outlineLvl w:val="6"/>
    </w:pPr>
    <w:rPr>
      <w:rFonts w:ascii="Arial" w:hAnsi="Arial"/>
    </w:rPr>
  </w:style>
  <w:style w:type="paragraph" w:styleId="8">
    <w:name w:val="heading 8"/>
    <w:basedOn w:val="a"/>
    <w:next w:val="a"/>
    <w:qFormat/>
    <w:pPr>
      <w:keepNext/>
      <w:numPr>
        <w:ilvl w:val="7"/>
        <w:numId w:val="1"/>
      </w:numPr>
      <w:spacing w:before="120"/>
      <w:outlineLvl w:val="7"/>
    </w:pPr>
    <w:rPr>
      <w:rFonts w:ascii="Arial" w:hAnsi="Arial"/>
    </w:rPr>
  </w:style>
  <w:style w:type="paragraph" w:styleId="9">
    <w:name w:val="heading 9"/>
    <w:basedOn w:val="a"/>
    <w:next w:val="a"/>
    <w:qFormat/>
    <w:pPr>
      <w:keepNext/>
      <w:numPr>
        <w:ilvl w:val="8"/>
        <w:numId w:val="1"/>
      </w:numPr>
      <w:spacing w:before="18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semiHidden/>
    <w:qFormat/>
    <w:pPr>
      <w:tabs>
        <w:tab w:val="left" w:pos="1418"/>
        <w:tab w:val="left" w:pos="4678"/>
        <w:tab w:val="left" w:pos="5954"/>
        <w:tab w:val="left" w:pos="7088"/>
      </w:tabs>
      <w:spacing w:after="240"/>
    </w:pPr>
    <w:rPr>
      <w:rFonts w:ascii="Arial" w:hAnsi="Arial"/>
    </w:rPr>
  </w:style>
  <w:style w:type="paragraph" w:styleId="a5">
    <w:name w:val="Body Text"/>
    <w:basedOn w:val="a"/>
    <w:semiHidden/>
    <w:qFormat/>
    <w:rPr>
      <w:rFonts w:ascii="Arial" w:hAnsi="Arial" w:cs="Arial"/>
      <w:color w:val="FF0000"/>
    </w:rPr>
  </w:style>
  <w:style w:type="paragraph" w:styleId="a6">
    <w:name w:val="Balloon Text"/>
    <w:basedOn w:val="a"/>
    <w:link w:val="a7"/>
    <w:uiPriority w:val="99"/>
    <w:semiHidden/>
    <w:unhideWhenUsed/>
    <w:qFormat/>
    <w:rPr>
      <w:rFonts w:ascii="Segoe UI" w:hAnsi="Segoe UI" w:cs="Segoe UI"/>
      <w:sz w:val="18"/>
      <w:szCs w:val="18"/>
    </w:rPr>
  </w:style>
  <w:style w:type="paragraph" w:styleId="a8">
    <w:name w:val="footer"/>
    <w:basedOn w:val="a"/>
    <w:semiHidden/>
    <w:qFormat/>
    <w:pPr>
      <w:tabs>
        <w:tab w:val="center" w:pos="4153"/>
        <w:tab w:val="right" w:pos="8306"/>
      </w:tabs>
    </w:pPr>
  </w:style>
  <w:style w:type="paragraph" w:styleId="a9">
    <w:name w:val="header"/>
    <w:basedOn w:val="a"/>
    <w:semiHidden/>
    <w:qFormat/>
    <w:pPr>
      <w:tabs>
        <w:tab w:val="center" w:pos="4153"/>
        <w:tab w:val="right" w:pos="8306"/>
      </w:tabs>
    </w:pPr>
  </w:style>
  <w:style w:type="table" w:styleId="aa">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uiPriority w:val="22"/>
    <w:qFormat/>
    <w:rPr>
      <w:b/>
      <w:bCs/>
    </w:rPr>
  </w:style>
  <w:style w:type="character" w:styleId="ac">
    <w:name w:val="page number"/>
    <w:basedOn w:val="a0"/>
    <w:semiHidden/>
    <w:qFormat/>
  </w:style>
  <w:style w:type="character" w:styleId="ad">
    <w:name w:val="annotation reference"/>
    <w:semiHidden/>
    <w:qFormat/>
    <w:rPr>
      <w:sz w:val="16"/>
    </w:rPr>
  </w:style>
  <w:style w:type="paragraph" w:customStyle="1" w:styleId="DECISION">
    <w:name w:val="DECISION"/>
    <w:basedOn w:val="a"/>
    <w:qFormat/>
    <w:pPr>
      <w:widowControl w:val="0"/>
      <w:numPr>
        <w:numId w:val="2"/>
      </w:numPr>
      <w:spacing w:before="120"/>
    </w:pPr>
    <w:rPr>
      <w:rFonts w:ascii="Arial" w:hAnsi="Arial"/>
      <w:b/>
      <w:color w:val="0000FF"/>
      <w:u w:val="single"/>
    </w:rPr>
  </w:style>
  <w:style w:type="paragraph" w:customStyle="1" w:styleId="ACTION">
    <w:name w:val="ACTION"/>
    <w:basedOn w:val="a"/>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character" w:customStyle="1" w:styleId="a7">
    <w:name w:val="批注框文本 字符"/>
    <w:link w:val="a6"/>
    <w:uiPriority w:val="99"/>
    <w:semiHidden/>
    <w:qFormat/>
    <w:rPr>
      <w:rFonts w:ascii="Segoe UI" w:hAnsi="Segoe UI" w:cs="Segoe UI"/>
      <w:sz w:val="18"/>
      <w:szCs w:val="18"/>
      <w:lang w:eastAsia="en-US"/>
    </w:rPr>
  </w:style>
  <w:style w:type="paragraph" w:styleId="ae">
    <w:name w:val="List Paragraph"/>
    <w:basedOn w:val="a"/>
    <w:link w:val="af"/>
    <w:uiPriority w:val="34"/>
    <w:qFormat/>
    <w:pPr>
      <w:ind w:left="720"/>
    </w:pPr>
  </w:style>
  <w:style w:type="character" w:customStyle="1" w:styleId="10">
    <w:name w:val="不明显参考1"/>
    <w:uiPriority w:val="31"/>
    <w:qFormat/>
    <w:rPr>
      <w:smallCaps/>
      <w:color w:val="5A5A5A"/>
    </w:rPr>
  </w:style>
  <w:style w:type="paragraph" w:customStyle="1" w:styleId="References">
    <w:name w:val="References"/>
    <w:basedOn w:val="a"/>
    <w:link w:val="References0"/>
    <w:qFormat/>
    <w:pPr>
      <w:numPr>
        <w:numId w:val="6"/>
      </w:numPr>
      <w:spacing w:after="60"/>
      <w:ind w:left="357" w:hanging="357"/>
    </w:pPr>
  </w:style>
  <w:style w:type="character" w:customStyle="1" w:styleId="References0">
    <w:name w:val="References 字符"/>
    <w:link w:val="References"/>
    <w:qFormat/>
    <w:rPr>
      <w:lang w:val="en-GB" w:eastAsia="en-US"/>
    </w:rPr>
  </w:style>
  <w:style w:type="paragraph" w:styleId="af0">
    <w:name w:val="Quote"/>
    <w:basedOn w:val="a"/>
    <w:next w:val="a"/>
    <w:link w:val="af1"/>
    <w:uiPriority w:val="29"/>
    <w:qFormat/>
    <w:pPr>
      <w:spacing w:before="200" w:after="160"/>
      <w:ind w:left="864" w:right="864"/>
      <w:jc w:val="center"/>
    </w:pPr>
    <w:rPr>
      <w:i/>
      <w:iCs/>
      <w:color w:val="404040"/>
    </w:rPr>
  </w:style>
  <w:style w:type="character" w:customStyle="1" w:styleId="af1">
    <w:name w:val="引用 字符"/>
    <w:link w:val="af0"/>
    <w:uiPriority w:val="29"/>
    <w:qFormat/>
    <w:rPr>
      <w:i/>
      <w:iCs/>
      <w:color w:val="404040"/>
      <w:lang w:val="en-GB" w:eastAsia="en-US"/>
    </w:rPr>
  </w:style>
  <w:style w:type="character" w:customStyle="1" w:styleId="11">
    <w:name w:val="书籍标题1"/>
    <w:uiPriority w:val="33"/>
    <w:qFormat/>
    <w:rPr>
      <w:b/>
      <w:bCs/>
      <w:i/>
      <w:iCs/>
      <w:spacing w:val="5"/>
    </w:rPr>
  </w:style>
  <w:style w:type="paragraph" w:styleId="af2">
    <w:name w:val="No Spacing"/>
    <w:uiPriority w:val="1"/>
    <w:qFormat/>
    <w:rPr>
      <w:rFonts w:eastAsia="Times New Roman"/>
      <w:lang w:val="en-GB" w:eastAsia="en-US"/>
    </w:rPr>
  </w:style>
  <w:style w:type="character" w:styleId="af3">
    <w:name w:val="Placeholder Text"/>
    <w:basedOn w:val="a0"/>
    <w:uiPriority w:val="99"/>
    <w:semiHidden/>
    <w:rsid w:val="001E08C6"/>
    <w:rPr>
      <w:color w:val="808080"/>
    </w:rPr>
  </w:style>
  <w:style w:type="paragraph" w:customStyle="1" w:styleId="EQ">
    <w:name w:val="EQ"/>
    <w:basedOn w:val="a"/>
    <w:next w:val="a"/>
    <w:link w:val="EQChar"/>
    <w:qFormat/>
    <w:rsid w:val="001E08C6"/>
    <w:pPr>
      <w:keepLines/>
      <w:tabs>
        <w:tab w:val="center" w:pos="4536"/>
        <w:tab w:val="right" w:pos="9072"/>
      </w:tabs>
      <w:overflowPunct w:val="0"/>
      <w:autoSpaceDE w:val="0"/>
      <w:autoSpaceDN w:val="0"/>
      <w:adjustRightInd w:val="0"/>
      <w:spacing w:after="180"/>
      <w:jc w:val="left"/>
      <w:textAlignment w:val="baseline"/>
    </w:pPr>
    <w:rPr>
      <w:rFonts w:eastAsiaTheme="minorEastAsia"/>
    </w:rPr>
  </w:style>
  <w:style w:type="paragraph" w:customStyle="1" w:styleId="B1">
    <w:name w:val="B1"/>
    <w:basedOn w:val="af4"/>
    <w:link w:val="B1Char1"/>
    <w:qFormat/>
    <w:rsid w:val="001E08C6"/>
    <w:pPr>
      <w:overflowPunct w:val="0"/>
      <w:autoSpaceDE w:val="0"/>
      <w:autoSpaceDN w:val="0"/>
      <w:adjustRightInd w:val="0"/>
      <w:spacing w:after="180"/>
      <w:ind w:left="568" w:firstLineChars="0" w:hanging="284"/>
      <w:contextualSpacing w:val="0"/>
      <w:jc w:val="left"/>
      <w:textAlignment w:val="baseline"/>
    </w:pPr>
    <w:rPr>
      <w:rFonts w:eastAsiaTheme="minorEastAsia"/>
    </w:rPr>
  </w:style>
  <w:style w:type="paragraph" w:customStyle="1" w:styleId="B2">
    <w:name w:val="B2"/>
    <w:basedOn w:val="20"/>
    <w:link w:val="B2Char"/>
    <w:qFormat/>
    <w:rsid w:val="001E08C6"/>
    <w:pPr>
      <w:overflowPunct w:val="0"/>
      <w:autoSpaceDE w:val="0"/>
      <w:autoSpaceDN w:val="0"/>
      <w:adjustRightInd w:val="0"/>
      <w:spacing w:after="180"/>
      <w:ind w:leftChars="0" w:left="851" w:firstLineChars="0" w:hanging="284"/>
      <w:contextualSpacing w:val="0"/>
      <w:jc w:val="left"/>
      <w:textAlignment w:val="baseline"/>
    </w:pPr>
    <w:rPr>
      <w:rFonts w:eastAsiaTheme="minorEastAsia"/>
    </w:rPr>
  </w:style>
  <w:style w:type="character" w:customStyle="1" w:styleId="B1Char1">
    <w:name w:val="B1 Char1"/>
    <w:link w:val="B1"/>
    <w:qFormat/>
    <w:rsid w:val="001E08C6"/>
    <w:rPr>
      <w:lang w:val="en-GB" w:eastAsia="en-US"/>
    </w:rPr>
  </w:style>
  <w:style w:type="character" w:customStyle="1" w:styleId="B2Char">
    <w:name w:val="B2 Char"/>
    <w:link w:val="B2"/>
    <w:qFormat/>
    <w:locked/>
    <w:rsid w:val="001E08C6"/>
    <w:rPr>
      <w:lang w:val="en-GB" w:eastAsia="en-US"/>
    </w:rPr>
  </w:style>
  <w:style w:type="character" w:customStyle="1" w:styleId="EQChar">
    <w:name w:val="EQ Char"/>
    <w:link w:val="EQ"/>
    <w:qFormat/>
    <w:locked/>
    <w:rsid w:val="001E08C6"/>
    <w:rPr>
      <w:lang w:val="en-GB" w:eastAsia="en-US"/>
    </w:rPr>
  </w:style>
  <w:style w:type="paragraph" w:styleId="af4">
    <w:name w:val="List"/>
    <w:basedOn w:val="a"/>
    <w:uiPriority w:val="99"/>
    <w:semiHidden/>
    <w:unhideWhenUsed/>
    <w:rsid w:val="001E08C6"/>
    <w:pPr>
      <w:ind w:left="200" w:hangingChars="200" w:hanging="200"/>
      <w:contextualSpacing/>
    </w:pPr>
  </w:style>
  <w:style w:type="paragraph" w:styleId="20">
    <w:name w:val="List 2"/>
    <w:basedOn w:val="a"/>
    <w:uiPriority w:val="99"/>
    <w:semiHidden/>
    <w:unhideWhenUsed/>
    <w:rsid w:val="001E08C6"/>
    <w:pPr>
      <w:ind w:leftChars="200" w:left="100" w:hangingChars="200" w:hanging="200"/>
      <w:contextualSpacing/>
    </w:pPr>
  </w:style>
  <w:style w:type="paragraph" w:customStyle="1" w:styleId="PL">
    <w:name w:val="PL"/>
    <w:link w:val="PLChar"/>
    <w:qFormat/>
    <w:rsid w:val="00E9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E96AEC"/>
    <w:rPr>
      <w:rFonts w:ascii="Courier New" w:eastAsia="Times New Roman" w:hAnsi="Courier New"/>
      <w:noProof/>
      <w:sz w:val="16"/>
      <w:shd w:val="clear" w:color="auto" w:fill="E6E6E6"/>
      <w:lang w:val="en-GB" w:eastAsia="en-GB"/>
    </w:rPr>
  </w:style>
  <w:style w:type="paragraph" w:customStyle="1" w:styleId="TH">
    <w:name w:val="TH"/>
    <w:basedOn w:val="a"/>
    <w:link w:val="THChar"/>
    <w:qFormat/>
    <w:rsid w:val="00E96AEC"/>
    <w:pPr>
      <w:keepNext/>
      <w:keepLines/>
      <w:overflowPunct w:val="0"/>
      <w:autoSpaceDE w:val="0"/>
      <w:autoSpaceDN w:val="0"/>
      <w:adjustRightInd w:val="0"/>
      <w:spacing w:before="60" w:after="180"/>
      <w:jc w:val="center"/>
      <w:textAlignment w:val="baseline"/>
    </w:pPr>
    <w:rPr>
      <w:rFonts w:ascii="Arial" w:eastAsia="Times New Roman" w:hAnsi="Arial"/>
      <w:b/>
      <w:lang w:eastAsia="ja-JP"/>
    </w:rPr>
  </w:style>
  <w:style w:type="character" w:customStyle="1" w:styleId="THChar">
    <w:name w:val="TH Char"/>
    <w:link w:val="TH"/>
    <w:qFormat/>
    <w:rsid w:val="00E96AEC"/>
    <w:rPr>
      <w:rFonts w:ascii="Arial" w:eastAsia="Times New Roman" w:hAnsi="Arial"/>
      <w:b/>
      <w:lang w:val="en-GB" w:eastAsia="ja-JP"/>
    </w:rPr>
  </w:style>
  <w:style w:type="paragraph" w:styleId="af5">
    <w:name w:val="annotation subject"/>
    <w:basedOn w:val="a3"/>
    <w:next w:val="a3"/>
    <w:link w:val="af6"/>
    <w:uiPriority w:val="99"/>
    <w:semiHidden/>
    <w:unhideWhenUsed/>
    <w:rsid w:val="007A5755"/>
    <w:pPr>
      <w:tabs>
        <w:tab w:val="clear" w:pos="1418"/>
        <w:tab w:val="clear" w:pos="4678"/>
        <w:tab w:val="clear" w:pos="5954"/>
        <w:tab w:val="clear" w:pos="7088"/>
      </w:tabs>
      <w:spacing w:after="120"/>
      <w:jc w:val="left"/>
    </w:pPr>
    <w:rPr>
      <w:rFonts w:ascii="Times New Roman" w:hAnsi="Times New Roman"/>
      <w:b/>
      <w:bCs/>
    </w:rPr>
  </w:style>
  <w:style w:type="character" w:customStyle="1" w:styleId="a4">
    <w:name w:val="批注文字 字符"/>
    <w:basedOn w:val="a0"/>
    <w:link w:val="a3"/>
    <w:semiHidden/>
    <w:rsid w:val="007A5755"/>
    <w:rPr>
      <w:rFonts w:ascii="Arial" w:eastAsia="宋体" w:hAnsi="Arial"/>
      <w:lang w:val="en-GB" w:eastAsia="en-US"/>
    </w:rPr>
  </w:style>
  <w:style w:type="character" w:customStyle="1" w:styleId="af6">
    <w:name w:val="批注主题 字符"/>
    <w:basedOn w:val="a4"/>
    <w:link w:val="af5"/>
    <w:uiPriority w:val="99"/>
    <w:semiHidden/>
    <w:rsid w:val="007A5755"/>
    <w:rPr>
      <w:rFonts w:ascii="Arial" w:eastAsia="宋体" w:hAnsi="Arial"/>
      <w:b/>
      <w:bCs/>
      <w:lang w:val="en-GB" w:eastAsia="en-US"/>
    </w:rPr>
  </w:style>
  <w:style w:type="character" w:customStyle="1" w:styleId="af">
    <w:name w:val="列表段落 字符"/>
    <w:link w:val="ae"/>
    <w:uiPriority w:val="34"/>
    <w:qFormat/>
    <w:locked/>
    <w:rsid w:val="00EA05C2"/>
    <w:rPr>
      <w:rFonts w:eastAsia="宋体"/>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1221159">
      <w:bodyDiv w:val="1"/>
      <w:marLeft w:val="0"/>
      <w:marRight w:val="0"/>
      <w:marTop w:val="0"/>
      <w:marBottom w:val="0"/>
      <w:divBdr>
        <w:top w:val="none" w:sz="0" w:space="0" w:color="auto"/>
        <w:left w:val="none" w:sz="0" w:space="0" w:color="auto"/>
        <w:bottom w:val="none" w:sz="0" w:space="0" w:color="auto"/>
        <w:right w:val="none" w:sz="0" w:space="0" w:color="auto"/>
      </w:divBdr>
    </w:div>
    <w:div w:id="1360201467">
      <w:bodyDiv w:val="1"/>
      <w:marLeft w:val="0"/>
      <w:marRight w:val="0"/>
      <w:marTop w:val="0"/>
      <w:marBottom w:val="0"/>
      <w:divBdr>
        <w:top w:val="none" w:sz="0" w:space="0" w:color="auto"/>
        <w:left w:val="none" w:sz="0" w:space="0" w:color="auto"/>
        <w:bottom w:val="none" w:sz="0" w:space="0" w:color="auto"/>
        <w:right w:val="none" w:sz="0" w:space="0" w:color="auto"/>
      </w:divBdr>
      <w:divsChild>
        <w:div w:id="1753352308">
          <w:marLeft w:val="0"/>
          <w:marRight w:val="0"/>
          <w:marTop w:val="0"/>
          <w:marBottom w:val="0"/>
          <w:divBdr>
            <w:top w:val="none" w:sz="0" w:space="0" w:color="auto"/>
            <w:left w:val="none" w:sz="0" w:space="0" w:color="auto"/>
            <w:bottom w:val="none" w:sz="0" w:space="0" w:color="auto"/>
            <w:right w:val="none" w:sz="0" w:space="0" w:color="auto"/>
          </w:divBdr>
          <w:divsChild>
            <w:div w:id="948699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763908">
      <w:bodyDiv w:val="1"/>
      <w:marLeft w:val="0"/>
      <w:marRight w:val="0"/>
      <w:marTop w:val="0"/>
      <w:marBottom w:val="0"/>
      <w:divBdr>
        <w:top w:val="none" w:sz="0" w:space="0" w:color="auto"/>
        <w:left w:val="none" w:sz="0" w:space="0" w:color="auto"/>
        <w:bottom w:val="none" w:sz="0" w:space="0" w:color="auto"/>
        <w:right w:val="none" w:sz="0" w:space="0" w:color="auto"/>
      </w:divBdr>
    </w:div>
    <w:div w:id="1647313998">
      <w:bodyDiv w:val="1"/>
      <w:marLeft w:val="0"/>
      <w:marRight w:val="0"/>
      <w:marTop w:val="0"/>
      <w:marBottom w:val="0"/>
      <w:divBdr>
        <w:top w:val="none" w:sz="0" w:space="0" w:color="auto"/>
        <w:left w:val="none" w:sz="0" w:space="0" w:color="auto"/>
        <w:bottom w:val="none" w:sz="0" w:space="0" w:color="auto"/>
        <w:right w:val="none" w:sz="0" w:space="0" w:color="auto"/>
      </w:divBdr>
    </w:div>
    <w:div w:id="19299267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FC2ACD-5167-427C-954B-4F4796E973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2615</TotalTime>
  <Pages>1</Pages>
  <Words>4795</Words>
  <Characters>27334</Characters>
  <Application>Microsoft Office Word</Application>
  <DocSecurity>0</DocSecurity>
  <Lines>227</Lines>
  <Paragraphs>64</Paragraphs>
  <ScaleCrop>false</ScaleCrop>
  <Company>ZTE Corporation</Company>
  <LinksUpToDate>false</LinksUpToDate>
  <CharactersWithSpaces>32065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 Corporation</cp:lastModifiedBy>
  <cp:revision>467</cp:revision>
  <cp:lastPrinted>2024-08-02T06:59:00Z</cp:lastPrinted>
  <dcterms:created xsi:type="dcterms:W3CDTF">2022-10-06T13:14:00Z</dcterms:created>
  <dcterms:modified xsi:type="dcterms:W3CDTF">2024-08-09T09:30:00Z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FA302CDCF2604BA2B8DC01C77BC10D07</vt:lpwstr>
  </property>
</Properties>
</file>